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1pt;margin-top:0.1pt;width:440.9pt;height:38.3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Предоставление виджетов федеральных государственных услуг на региональном портале государственных и муниципальных услуг (функций).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.e-002pt;margin-top:43.9pt;width:449.05pt;height:5.e-002pt;z-index:251657729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432"/>
                    <w:gridCol w:w="5549"/>
                  </w:tblGrid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Вопрос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Ответ</w:t>
                        </w:r>
                      </w:p>
                    </w:tc>
                  </w:tr>
                  <w:tr>
                    <w:trPr>
                      <w:trHeight w:val="20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Что такое СНИЛС?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9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Страховой номер индивидуального лицевого счета</w:t>
                        </w:r>
                        <w:r>
                          <w:rPr>
                            <w:rStyle w:val="CharStyle10"/>
                          </w:rPr>
                          <w:t xml:space="preserve"> </w:t>
                        </w:r>
                        <w:r>
                          <w:rPr>
                            <w:rStyle w:val="CharStyle8"/>
                          </w:rPr>
                          <w:t>гражданина в системе обязательного пенсионного страхования. СНИЛС указан на страховом свидетельстве обязательного пенсионного страхования (ССОПС, «зеленая» пластиковая карта).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Что такое Стандартная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УЗ, которая создается в ЕСИА после успешного окончания</w:t>
                        </w:r>
                      </w:p>
                    </w:tc>
                  </w:tr>
                  <w:tr>
                    <w:trPr>
                      <w:trHeight w:val="146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(проверенная)учетная запись?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9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автоматических проверок данных пользователя в базах данных ведомств (Пенсионный фонд РФ, Федеральная миграционная служба РФ)</w:t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Как авторизоваться в ЕСИА по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Для авторизации по паролю</w:t>
                        </w:r>
                      </w:p>
                    </w:tc>
                  </w:tr>
                  <w:tr>
                    <w:trPr>
                      <w:trHeight w:val="49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паролю?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numPr>
                            <w:ilvl w:val="0"/>
                            <w:numId w:val="1"/>
                          </w:numPr>
                          <w:tabs>
                            <w:tab w:leader="none" w:pos="746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7" w:lineRule="exact"/>
                          <w:ind w:left="740" w:right="0"/>
                        </w:pPr>
                        <w:r>
                          <w:rPr>
                            <w:rStyle w:val="CharStyle8"/>
                          </w:rPr>
                          <w:t>введите один из вариантов логина (номер мобильного телефона, адрес электронной почты или СНИЛС);</w:t>
                        </w:r>
                      </w:p>
                      <w:p>
                        <w:pPr>
                          <w:pStyle w:val="Style5"/>
                          <w:numPr>
                            <w:ilvl w:val="0"/>
                            <w:numId w:val="1"/>
                          </w:numPr>
                          <w:tabs>
                            <w:tab w:leader="none" w:pos="326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307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пароль доступа;</w:t>
                        </w:r>
                      </w:p>
                      <w:p>
                        <w:pPr>
                          <w:pStyle w:val="Style5"/>
                          <w:numPr>
                            <w:ilvl w:val="0"/>
                            <w:numId w:val="1"/>
                          </w:numPr>
                          <w:tabs>
                            <w:tab w:leader="none" w:pos="331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120" w:line="307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 xml:space="preserve">нажмите кнопку </w:t>
                        </w:r>
                        <w:r>
                          <w:rPr>
                            <w:rStyle w:val="CharStyle7"/>
                          </w:rPr>
                          <w:t>«Войти».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120" w:line="298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Следует помнить следующие ограничения по использованию логинов:</w:t>
                        </w:r>
                      </w:p>
                      <w:p>
                        <w:pPr>
                          <w:pStyle w:val="Style5"/>
                          <w:numPr>
                            <w:ilvl w:val="0"/>
                            <w:numId w:val="1"/>
                          </w:numPr>
                          <w:tabs>
                            <w:tab w:leader="none" w:pos="742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0" w:line="302" w:lineRule="exact"/>
                          <w:ind w:left="740" w:right="0"/>
                        </w:pPr>
                        <w:r>
                          <w:rPr>
                            <w:rStyle w:val="CharStyle8"/>
                          </w:rPr>
                          <w:t>можно использовать СНИЛС только при наличии стандартной (проверенной) и подтвержденной учетной записи;</w:t>
                        </w:r>
                      </w:p>
                      <w:p>
                        <w:pPr>
                          <w:pStyle w:val="Style5"/>
                          <w:numPr>
                            <w:ilvl w:val="0"/>
                            <w:numId w:val="1"/>
                          </w:numPr>
                          <w:tabs>
                            <w:tab w:leader="none" w:pos="737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7" w:lineRule="exact"/>
                          <w:ind w:left="740" w:right="0"/>
                        </w:pPr>
                        <w:r>
                          <w:rPr>
                            <w:rStyle w:val="CharStyle8"/>
                          </w:rPr>
                          <w:t>можно использовать адрес электронной почты / номер мобильного телефона только в том случае, если данные контакты были подтверждены.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44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24" w:left="1671" w:right="1249" w:bottom="252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437"/>
        <w:gridCol w:w="5549"/>
      </w:tblGrid>
      <w:tr>
        <w:trPr>
          <w:trHeight w:val="1269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8"/>
              </w:rPr>
              <w:t>Как авторизоваться в ЕСИА с помощью средства электронной подписи?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98" w:lineRule="exact"/>
              <w:ind w:left="0" w:right="0" w:firstLine="0"/>
            </w:pPr>
            <w:r>
              <w:rPr>
                <w:rStyle w:val="CharStyle8"/>
              </w:rPr>
              <w:t xml:space="preserve">Для авторизации с помощью средства электронной подписи следует выбрать вариант </w:t>
            </w:r>
            <w:r>
              <w:rPr>
                <w:rStyle w:val="CharStyle11"/>
              </w:rPr>
              <w:t xml:space="preserve">«Войти </w:t>
            </w:r>
            <w:r>
              <w:rPr>
                <w:rStyle w:val="CharStyle7"/>
              </w:rPr>
              <w:t xml:space="preserve">с помощью электронных средств», </w:t>
            </w:r>
            <w:r>
              <w:rPr>
                <w:rStyle w:val="CharStyle8"/>
              </w:rPr>
              <w:t xml:space="preserve">подключить носитель электронной подписи, нажать кнопку «Готово», выбрать сертификат ключа проверки электронной подписи (см. Рисунок 3), указать пин-код доступа к носителю ЭП и нажать кнопку </w:t>
            </w:r>
            <w:r>
              <w:rPr>
                <w:rStyle w:val="CharStyle7"/>
              </w:rPr>
              <w:t>«ОК».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302" w:lineRule="exact"/>
              <w:ind w:left="0" w:right="0" w:firstLine="0"/>
            </w:pPr>
            <w:r>
              <w:rPr>
                <w:rStyle w:val="CharStyle8"/>
              </w:rPr>
              <w:t>Для некоторых типов электронной подписи выбор сертификата и ввод пин-кода осуществляется в специальных всплывающих окнах.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307" w:lineRule="exact"/>
              <w:ind w:left="0" w:right="0" w:firstLine="0"/>
            </w:pPr>
            <w:r>
              <w:rPr>
                <w:rStyle w:val="CharStyle8"/>
              </w:rPr>
              <w:t>После успешного завершения авторизации отобразится страница Личного кабинета (см. Рисунок 7).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302" w:lineRule="exact"/>
              <w:ind w:left="0" w:right="0" w:firstLine="0"/>
            </w:pPr>
            <w:r>
              <w:rPr>
                <w:rStyle w:val="CharStyle8"/>
              </w:rPr>
              <w:t>Следует помнить, что квалифицированный сертификат ключа проверки электронной подписи должен быть приобретен в одном из аккредитованных Минкомсвязью России удостоверяющих центров. Их перечень можно посмотреть по адресу: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302" w:lineRule="exact"/>
              <w:ind w:left="0" w:right="0" w:firstLine="0"/>
            </w:pPr>
            <w:r>
              <w:rPr>
                <w:rStyle w:val="CharStyle12"/>
              </w:rPr>
              <w:t>htto://minswaz.ru/ru/directions/?reRulator=118.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298" w:lineRule="exact"/>
              <w:ind w:left="0" w:right="0" w:firstLine="0"/>
            </w:pPr>
            <w:r>
              <w:rPr>
                <w:rStyle w:val="CharStyle8"/>
              </w:rPr>
              <w:t xml:space="preserve">УЭК можно получить в уполномоченных организациях субъектов Российской Федерации. Перечень уполномоченных организаций можно посмотреть по адресу: </w:t>
            </w:r>
            <w:r>
              <w:fldChar w:fldCharType="begin"/>
            </w:r>
            <w:r>
              <w:rPr>
                <w:rStyle w:val="CharStyle12"/>
              </w:rPr>
              <w:instrText> HYPERLINK "http://www.uecard.ru/for-citizens/how-to-eet/ffc-and-uosv/" </w:instrText>
            </w:r>
            <w:r>
              <w:fldChar w:fldCharType="separate"/>
            </w:r>
            <w:r>
              <w:rPr>
                <w:rStyle w:val="Hyperlink"/>
              </w:rPr>
              <w:t>http://www.uecard.ru/for-citizens/how-to-eet/ffc- and-uosv/</w:t>
            </w:r>
            <w:r>
              <w:fldChar w:fldCharType="end"/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389" w:lineRule="exact"/>
              <w:ind w:left="0" w:right="0" w:firstLine="740"/>
            </w:pPr>
            <w:r>
              <w:rPr>
                <w:rStyle w:val="CharStyle8"/>
              </w:rPr>
              <w:t>ЕСИА поддерживает аутентификацию с использованием следующих типов сертификатов ключа проверки электронной подписи:</w:t>
            </w:r>
          </w:p>
          <w:p>
            <w:pPr>
              <w:pStyle w:val="Style5"/>
              <w:numPr>
                <w:ilvl w:val="0"/>
                <w:numId w:val="3"/>
              </w:numPr>
              <w:framePr w:w="8986" w:wrap="notBeside" w:vAnchor="text" w:hAnchor="text" w:xAlign="center" w:y="1"/>
              <w:tabs>
                <w:tab w:leader="none" w:pos="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/>
            </w:pPr>
            <w:r>
              <w:rPr>
                <w:rStyle w:val="CharStyle8"/>
              </w:rPr>
              <w:t>сертификат, выданный физическому лицу;</w:t>
            </w:r>
          </w:p>
          <w:p>
            <w:pPr>
              <w:pStyle w:val="Style5"/>
              <w:numPr>
                <w:ilvl w:val="0"/>
                <w:numId w:val="3"/>
              </w:numPr>
              <w:framePr w:w="8986" w:wrap="notBeside" w:vAnchor="text" w:hAnchor="text" w:xAlign="center" w:y="1"/>
              <w:tabs>
                <w:tab w:leader="none" w:pos="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/>
            </w:pPr>
            <w:r>
              <w:rPr>
                <w:rStyle w:val="CharStyle8"/>
              </w:rPr>
              <w:t>сертификат, выданный должностному лицу юридического лица или органа государственной власти.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740"/>
            </w:pPr>
            <w:r>
              <w:rPr>
                <w:rStyle w:val="CharStyle8"/>
              </w:rPr>
              <w:t xml:space="preserve">Для успешной аутентификации необходимо, чтобы в сертификате был указан СНИЛС физического лица </w:t>
            </w:r>
            <w:r>
              <w:rPr>
                <w:rStyle w:val="CharStyle14"/>
              </w:rPr>
              <w:t xml:space="preserve">- </w:t>
            </w:r>
            <w:r>
              <w:rPr>
                <w:rStyle w:val="CharStyle8"/>
              </w:rPr>
              <w:t>владельца данного сертификата.</w:t>
            </w:r>
          </w:p>
        </w:tc>
      </w:tr>
    </w:tbl>
    <w:p>
      <w:pPr>
        <w:framePr w:w="89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442"/>
        <w:gridCol w:w="5558"/>
      </w:tblGrid>
      <w:tr>
        <w:trPr>
          <w:trHeight w:val="20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Что такое упрощенная учетная запись?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УЗ, для создания которой требуется указать имя и фамилию, один из возможных каналов коммуникации, позволяющая получить доступ к ограниченному перечню государственных услуг и возможностей информационных систем.</w:t>
            </w:r>
          </w:p>
        </w:tc>
      </w:tr>
      <w:tr>
        <w:trPr>
          <w:trHeight w:val="86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89" w:lineRule="exact"/>
              <w:ind w:left="0" w:right="0" w:firstLine="0"/>
            </w:pPr>
            <w:r>
              <w:rPr>
                <w:rStyle w:val="CharStyle8"/>
              </w:rPr>
              <w:t>Как зарегистрироваться в ЕСИА / Что такое регистрация в ЕСИА?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78" w:lineRule="exact"/>
              <w:ind w:left="0" w:right="0" w:firstLine="0"/>
            </w:pPr>
            <w:r>
              <w:rPr>
                <w:rStyle w:val="CharStyle8"/>
              </w:rPr>
              <w:t>Зарегистрироваться в ЕСИА могут следующие категории пользователей:</w:t>
            </w:r>
          </w:p>
          <w:p>
            <w:pPr>
              <w:pStyle w:val="Style5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83" w:lineRule="exact"/>
              <w:ind w:left="0" w:right="0" w:firstLine="0"/>
            </w:pPr>
            <w:r>
              <w:rPr>
                <w:rStyle w:val="CharStyle8"/>
              </w:rPr>
              <w:t>граждане Российской Федерации; иностранные граждане;</w:t>
            </w:r>
          </w:p>
          <w:p>
            <w:pPr>
              <w:pStyle w:val="Style5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360" w:line="210" w:lineRule="exact"/>
              <w:ind w:left="0" w:right="0" w:firstLine="0"/>
            </w:pPr>
            <w:r>
              <w:rPr>
                <w:rStyle w:val="CharStyle8"/>
              </w:rPr>
              <w:t>юридические лица и индивидуальные предприниматели.</w:t>
            </w:r>
          </w:p>
          <w:p>
            <w:pPr>
              <w:pStyle w:val="Style5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240" w:line="283" w:lineRule="exact"/>
              <w:ind w:left="0" w:right="0" w:firstLine="0"/>
            </w:pPr>
            <w:r>
              <w:rPr>
                <w:rStyle w:val="CharStyle8"/>
              </w:rPr>
              <w:t>Процесс регистрации граждан Российской Федерации и иностранных граждан включает в себя следующие этапы регистрации:</w:t>
            </w:r>
          </w:p>
          <w:p>
            <w:pPr>
              <w:pStyle w:val="Style5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60" w:line="210" w:lineRule="exact"/>
              <w:ind w:left="0" w:right="0" w:firstLine="0"/>
            </w:pPr>
            <w:r>
              <w:rPr>
                <w:rStyle w:val="CharStyle8"/>
              </w:rPr>
              <w:t>Этап 1. Регистрация упрощенной учетной записи.</w:t>
            </w:r>
          </w:p>
          <w:p>
            <w:pPr>
              <w:pStyle w:val="Style5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3" w:lineRule="exact"/>
              <w:ind w:left="0" w:right="0" w:firstLine="0"/>
            </w:pPr>
            <w:r>
              <w:rPr>
                <w:rStyle w:val="CharStyle8"/>
              </w:rPr>
              <w:t>Этап 2. Заполнение профиля пользователя, инициирование процедуры проверки данных. Успешная проверка данных переводит учетную запись в состояние стандартной.</w:t>
            </w:r>
          </w:p>
          <w:p>
            <w:pPr>
              <w:pStyle w:val="Style5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83" w:lineRule="exact"/>
              <w:ind w:left="0" w:right="0" w:firstLine="0"/>
            </w:pPr>
            <w:r>
              <w:rPr>
                <w:rStyle w:val="CharStyle8"/>
              </w:rPr>
              <w:t>Этап 3. Подтверждение личности одним из доступных способов, в результате чего учетная запись пользователя становится подтвержденной.</w:t>
            </w:r>
          </w:p>
          <w:p>
            <w:pPr>
              <w:pStyle w:val="Style5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240" w:line="278" w:lineRule="exact"/>
              <w:ind w:left="0" w:right="0" w:firstLine="0"/>
            </w:pPr>
            <w:r>
              <w:rPr>
                <w:rStyle w:val="CharStyle8"/>
              </w:rPr>
              <w:t xml:space="preserve">Также возможна регистрация пользователя водном из центров обслуживания </w:t>
            </w:r>
            <w:r>
              <w:rPr>
                <w:rStyle w:val="CharStyle14"/>
              </w:rPr>
              <w:t xml:space="preserve">- </w:t>
            </w:r>
            <w:r>
              <w:rPr>
                <w:rStyle w:val="CharStyle8"/>
              </w:rPr>
              <w:t>в этом случае будет сразу создана подтвержденная учетная запись.</w:t>
            </w:r>
          </w:p>
          <w:p>
            <w:pPr>
              <w:pStyle w:val="Style5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78" w:lineRule="exact"/>
              <w:ind w:left="0" w:right="0" w:firstLine="0"/>
            </w:pPr>
            <w:r>
              <w:rPr>
                <w:rStyle w:val="CharStyle8"/>
              </w:rPr>
              <w:t xml:space="preserve">Чтобы зарегистрироваться в качестве юридического лица (в том числе </w:t>
            </w:r>
            <w:r>
              <w:rPr>
                <w:rStyle w:val="CharStyle14"/>
              </w:rPr>
              <w:t xml:space="preserve">- </w:t>
            </w:r>
            <w:r>
              <w:rPr>
                <w:rStyle w:val="CharStyle8"/>
              </w:rPr>
              <w:t xml:space="preserve">присоединиться </w:t>
            </w:r>
            <w:r>
              <w:rPr>
                <w:rStyle w:val="CharStyle10"/>
              </w:rPr>
              <w:t xml:space="preserve">к </w:t>
            </w:r>
            <w:r>
              <w:rPr>
                <w:rStyle w:val="CharStyle8"/>
              </w:rPr>
              <w:t>организации в качестве сотрудника) или индивидуального предпринимателя, потребуется пройти ряд дополнительных шагов помимо регистрации подтвержденной учетной записи.</w:t>
            </w:r>
          </w:p>
        </w:tc>
      </w:tr>
    </w:tbl>
    <w:p>
      <w:pPr>
        <w:framePr w:w="90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529" w:left="1679" w:right="1221" w:bottom="247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437"/>
        <w:gridCol w:w="5549"/>
      </w:tblGrid>
      <w:tr>
        <w:trPr>
          <w:trHeight w:val="51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Общие сведения о ЕСИА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59" w:lineRule="exact"/>
              <w:ind w:left="0" w:right="0" w:firstLine="0"/>
            </w:pPr>
            <w:r>
              <w:rPr>
                <w:rStyle w:val="CharStyle8"/>
              </w:rPr>
              <w:t>ЕСИА обеспечивает доступ различных категорий пользователей (например, физических лиц, представителей юридических лиц, индивидуальных предпринимателей) к информации, содержащейся в государственных информационных системах, муниципальных информационных системах и иных информационных системах.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59" w:lineRule="exact"/>
              <w:ind w:left="0" w:right="0" w:firstLine="0"/>
            </w:pPr>
            <w:r>
              <w:rPr>
                <w:rStyle w:val="CharStyle8"/>
              </w:rPr>
              <w:t xml:space="preserve">Ключевая функция ЕСИА </w:t>
            </w:r>
            <w:r>
              <w:rPr>
                <w:rStyle w:val="CharStyle14"/>
              </w:rPr>
              <w:t xml:space="preserve">- </w:t>
            </w:r>
            <w:r>
              <w:rPr>
                <w:rStyle w:val="CharStyle8"/>
              </w:rPr>
              <w:t>предоставление пользователю единой учетной записи, которая дает возможность пользователю получить доступ к множеству значимых государственных информационных систем с использованием единой учетной записи. Регистрация в ЕСИА, т.е. наличие единой учетной записи, позволяет после первого входа в ту или иную государственную информационную систему обращаться к любым информационным системам, использующим ЕСИА, при этом не будет требоваться новый ввод логина и пароля.</w:t>
            </w:r>
          </w:p>
        </w:tc>
      </w:tr>
      <w:tr>
        <w:trPr>
          <w:trHeight w:val="534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Дополнительные возможности учетной записи ЕСИА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numPr>
                <w:ilvl w:val="0"/>
                <w:numId w:val="5"/>
              </w:numPr>
              <w:framePr w:w="8986" w:wrap="notBeside" w:vAnchor="text" w:hAnchor="text" w:xAlign="center" w:y="1"/>
              <w:tabs>
                <w:tab w:leader="none" w:pos="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 xml:space="preserve">поддержка различных методов аутентификации (способов входа в систему): по паролю, по электронной подписи, а также усиленная аутентификация (по постоянному паролю и одноразовому паролю, высылаемому в виде </w:t>
            </w:r>
            <w:r>
              <w:rPr>
                <w:rStyle w:val="CharStyle8"/>
                <w:lang w:val="en-US" w:eastAsia="en-US" w:bidi="en-US"/>
              </w:rPr>
              <w:t>sms</w:t>
            </w:r>
            <w:r>
              <w:rPr>
                <w:rStyle w:val="CharStyle8"/>
              </w:rPr>
              <w:t>-сообщения);</w:t>
            </w:r>
          </w:p>
          <w:p>
            <w:pPr>
              <w:pStyle w:val="Style5"/>
              <w:numPr>
                <w:ilvl w:val="0"/>
                <w:numId w:val="5"/>
              </w:numPr>
              <w:framePr w:w="8986" w:wrap="notBeside" w:vAnchor="text" w:hAnchor="text" w:xAlign="center" w:y="1"/>
              <w:tabs>
                <w:tab w:leader="none" w:pos="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поддержка уровней «достоверности» идентификации (упрощенная учетная запись, стандартная учетная запись, подтвержденная учетная запись);</w:t>
            </w:r>
          </w:p>
          <w:p>
            <w:pPr>
              <w:pStyle w:val="Style5"/>
              <w:numPr>
                <w:ilvl w:val="0"/>
                <w:numId w:val="5"/>
              </w:numPr>
              <w:framePr w:w="8986" w:wrap="notBeside" w:vAnchor="text" w:hAnchor="text" w:xAlign="center" w:y="1"/>
              <w:tabs>
                <w:tab w:leader="none" w:pos="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управление личными данными пользователей и юридических лиц;</w:t>
            </w:r>
          </w:p>
          <w:p>
            <w:pPr>
              <w:pStyle w:val="Style5"/>
              <w:numPr>
                <w:ilvl w:val="0"/>
                <w:numId w:val="5"/>
              </w:numPr>
              <w:framePr w:w="8986" w:wrap="notBeside" w:vAnchor="text" w:hAnchor="text" w:xAlign="center" w:y="1"/>
              <w:tabs>
                <w:tab w:leader="none" w:pos="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управление полномочиями сотрудников организаций в отношении информационных систем посредством механизма групп доступа (например, руководитель юридического лица в ЕСИА может дать разрешение отдельным сотрудникам работать с порталом государственных закупок, включив их в соответствующую группу).</w:t>
            </w:r>
          </w:p>
        </w:tc>
      </w:tr>
    </w:tbl>
    <w:p>
      <w:pPr>
        <w:framePr w:w="89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544" w:left="1685" w:right="1229" w:bottom="154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437"/>
        <w:gridCol w:w="5549"/>
      </w:tblGrid>
      <w:tr>
        <w:trPr>
          <w:trHeight w:val="78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8"/>
              </w:rPr>
              <w:t>Как подтвердить учетную запись /Как ввести код подтверждения личности?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307" w:lineRule="exact"/>
              <w:ind w:left="0" w:right="0" w:firstLine="0"/>
            </w:pPr>
            <w:r>
              <w:rPr>
                <w:rStyle w:val="CharStyle8"/>
              </w:rPr>
              <w:t>После получения кода подтверждения личности авторизуйтесь на ЕПГУ.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307" w:lineRule="exact"/>
              <w:ind w:left="0" w:right="0" w:firstLine="0"/>
            </w:pPr>
            <w:r>
              <w:rPr>
                <w:rStyle w:val="CharStyle8"/>
              </w:rPr>
              <w:t>После успешного завершения авторизации отобразится страница Личного кабинета.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302" w:lineRule="exact"/>
              <w:ind w:left="0" w:right="0" w:firstLine="0"/>
            </w:pPr>
            <w:r>
              <w:rPr>
                <w:rStyle w:val="CharStyle8"/>
              </w:rPr>
              <w:t xml:space="preserve">На странице Личного кабинета во вкладке </w:t>
            </w:r>
            <w:r>
              <w:rPr>
                <w:rStyle w:val="CharStyle7"/>
              </w:rPr>
              <w:t xml:space="preserve">«Мои данные» -&gt; «Общие данные» </w:t>
            </w:r>
            <w:r>
              <w:rPr>
                <w:rStyle w:val="CharStyle8"/>
              </w:rPr>
              <w:t xml:space="preserve">нажмите кнопку </w:t>
            </w:r>
            <w:r>
              <w:rPr>
                <w:rStyle w:val="CharStyle7"/>
              </w:rPr>
              <w:t>«Перейти к редактированию».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300" w:line="210" w:lineRule="exact"/>
              <w:ind w:left="0" w:right="0" w:firstLine="0"/>
            </w:pPr>
            <w:r>
              <w:rPr>
                <w:rStyle w:val="CharStyle8"/>
              </w:rPr>
              <w:t xml:space="preserve">Откроется страница </w:t>
            </w:r>
            <w:r>
              <w:rPr>
                <w:rStyle w:val="CharStyle7"/>
              </w:rPr>
              <w:t>«Персональные данные».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120" w:line="298" w:lineRule="exact"/>
              <w:ind w:left="0" w:right="0" w:firstLine="0"/>
            </w:pPr>
            <w:r>
              <w:rPr>
                <w:rStyle w:val="CharStyle8"/>
              </w:rPr>
              <w:t>Введите код в специальное поле на странице персональных данных своего личного кабинета.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293" w:lineRule="exact"/>
              <w:ind w:left="0" w:right="0" w:firstLine="0"/>
            </w:pPr>
            <w:r>
              <w:rPr>
                <w:rStyle w:val="CharStyle8"/>
              </w:rPr>
              <w:t>Если код подтверждения личности успешно проверен, Ваша учетная запись будет подтверждена.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298" w:lineRule="exact"/>
              <w:ind w:left="0" w:right="0" w:firstLine="0"/>
            </w:pPr>
            <w:r>
              <w:rPr>
                <w:rStyle w:val="CharStyle8"/>
              </w:rPr>
              <w:t>После подтверждения учетной записи Вам станут доступны все услуги на портале, а на странице Вашего личного кабинета появится логотип подтвержденной учетной записи.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98" w:lineRule="exact"/>
              <w:ind w:left="0" w:right="0" w:firstLine="0"/>
            </w:pPr>
            <w:r>
              <w:rPr>
                <w:rStyle w:val="CharStyle8"/>
              </w:rPr>
              <w:t>Дополнительно Вам придет оповещение об успешном завершении процедуры на мобильный телефон/электронный адрес, указанный при регистрации.</w:t>
            </w:r>
          </w:p>
        </w:tc>
      </w:tr>
      <w:tr>
        <w:trPr>
          <w:trHeight w:val="49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Как восстановить пароль?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10" w:lineRule="exact"/>
              <w:ind w:left="0" w:right="0" w:firstLine="0"/>
            </w:pPr>
            <w:r>
              <w:rPr>
                <w:rStyle w:val="CharStyle8"/>
              </w:rPr>
              <w:t>Для восстановления пароля с главной страницы ЕПГУ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240" w:line="210" w:lineRule="exact"/>
              <w:ind w:left="0" w:right="0" w:firstLine="0"/>
            </w:pPr>
            <w:r>
              <w:rPr>
                <w:rStyle w:val="CharStyle8"/>
              </w:rPr>
              <w:t xml:space="preserve">перейдите по кнопке </w:t>
            </w:r>
            <w:r>
              <w:rPr>
                <w:rStyle w:val="CharStyle7"/>
              </w:rPr>
              <w:t xml:space="preserve">«ВХОД» </w:t>
            </w:r>
            <w:r>
              <w:rPr>
                <w:rStyle w:val="CharStyle8"/>
              </w:rPr>
              <w:t>на страницу авторизации.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240" w:line="210" w:lineRule="exact"/>
              <w:ind w:left="0" w:right="0" w:firstLine="0"/>
            </w:pPr>
            <w:r>
              <w:rPr>
                <w:rStyle w:val="CharStyle8"/>
              </w:rPr>
              <w:t>На странице авторизации нажмите на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240" w:line="210" w:lineRule="exact"/>
              <w:ind w:left="0" w:right="0" w:firstLine="0"/>
            </w:pPr>
            <w:r>
              <w:rPr>
                <w:rStyle w:val="CharStyle8"/>
              </w:rPr>
              <w:t xml:space="preserve">ссылку </w:t>
            </w:r>
            <w:r>
              <w:rPr>
                <w:rStyle w:val="CharStyle7"/>
              </w:rPr>
              <w:t xml:space="preserve">«Восстановить пароль» </w:t>
            </w:r>
            <w:r>
              <w:rPr>
                <w:rStyle w:val="CharStyle11"/>
              </w:rPr>
              <w:t>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240" w:line="210" w:lineRule="exact"/>
              <w:ind w:left="0" w:right="0" w:firstLine="0"/>
            </w:pPr>
            <w:r>
              <w:rPr>
                <w:rStyle w:val="CharStyle8"/>
              </w:rPr>
              <w:t>Откроется страница восстановления пароля.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240" w:line="259" w:lineRule="exact"/>
              <w:ind w:left="0" w:right="0" w:firstLine="0"/>
            </w:pPr>
            <w:r>
              <w:rPr>
                <w:rStyle w:val="CharStyle8"/>
              </w:rPr>
              <w:t>Для восстановления пароля учетной записи выполните следующие действия: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/>
              <w:ind w:left="440" w:right="0" w:firstLine="0"/>
            </w:pPr>
            <w:r>
              <w:rPr>
                <w:rStyle w:val="CharStyle8"/>
              </w:rPr>
              <w:t>1. Выберите способ восстановления пароля: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80" w:right="0"/>
            </w:pPr>
            <w:r>
              <w:rPr>
                <w:rStyle w:val="CharStyle10"/>
              </w:rPr>
              <w:t xml:space="preserve">• </w:t>
            </w:r>
            <w:r>
              <w:rPr>
                <w:rStyle w:val="CharStyle8"/>
              </w:rPr>
              <w:t>с помощью указания адреса электронной почты или мобильного телефона (если соответствующий контакт был указан и подтвержден в учетной записи), этот способ</w:t>
            </w:r>
          </w:p>
        </w:tc>
      </w:tr>
    </w:tbl>
    <w:p>
      <w:pPr>
        <w:framePr w:w="89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544" w:left="1685" w:right="1229" w:bottom="154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202" style="position:absolute;margin-left:5.e-002pt;margin-top:0.1pt;width:270.95pt;height:639.1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000" w:right="0" w:firstLine="0"/>
                  </w:pPr>
                  <w:r>
                    <w:rPr>
                      <w:rStyle w:val="CharStyle16"/>
                    </w:rPr>
                    <w:t>отображается по умолчанию;</w:t>
                  </w:r>
                </w:p>
                <w:p>
                  <w:pPr>
                    <w:pStyle w:val="Style5"/>
                    <w:numPr>
                      <w:ilvl w:val="0"/>
                      <w:numId w:val="7"/>
                    </w:numPr>
                    <w:tabs>
                      <w:tab w:leader="none" w:pos="10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1000" w:right="0"/>
                  </w:pPr>
                  <w:r>
                    <w:rPr>
                      <w:rStyle w:val="CharStyle16"/>
                    </w:rPr>
                    <w:t xml:space="preserve">с помощью указания СНИЛС (для подтвержденной учетной записи), для ввода СНИЛС необходимо воспользоваться ссылкой </w:t>
                  </w:r>
                  <w:r>
                    <w:rPr>
                      <w:rStyle w:val="CharStyle17"/>
                    </w:rPr>
                    <w:t xml:space="preserve">«Восстановить с помощью СНИЛС» </w:t>
                  </w:r>
                  <w:r>
                    <w:rPr>
                      <w:rStyle w:val="CharStyle16"/>
                    </w:rPr>
                    <w:t>на странице восстановления пароля.</w:t>
                  </w:r>
                </w:p>
                <w:p>
                  <w:pPr>
                    <w:pStyle w:val="Style5"/>
                    <w:numPr>
                      <w:ilvl w:val="0"/>
                      <w:numId w:val="9"/>
                    </w:numPr>
                    <w:tabs>
                      <w:tab w:leader="none" w:pos="68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360" w:right="0" w:firstLine="0"/>
                  </w:pPr>
                  <w:r>
                    <w:rPr>
                      <w:rStyle w:val="CharStyle16"/>
                    </w:rPr>
                    <w:t>В зависимости от сделанного выбора введите:</w:t>
                  </w:r>
                </w:p>
                <w:p>
                  <w:pPr>
                    <w:pStyle w:val="Style5"/>
                    <w:numPr>
                      <w:ilvl w:val="0"/>
                      <w:numId w:val="7"/>
                    </w:numPr>
                    <w:tabs>
                      <w:tab w:leader="none" w:pos="10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000" w:right="0"/>
                  </w:pPr>
                  <w:r>
                    <w:rPr>
                      <w:rStyle w:val="CharStyle16"/>
                    </w:rPr>
                    <w:t xml:space="preserve">адрес электронной почты или номер мобильного телефона, один из этих контактов вводится в поле </w:t>
                  </w:r>
                  <w:r>
                    <w:rPr>
                      <w:rStyle w:val="CharStyle17"/>
                    </w:rPr>
                    <w:t>«Мобильный телефон или почта»;</w:t>
                  </w:r>
                </w:p>
                <w:p>
                  <w:pPr>
                    <w:pStyle w:val="Style18"/>
                    <w:numPr>
                      <w:ilvl w:val="0"/>
                      <w:numId w:val="7"/>
                    </w:numPr>
                    <w:tabs>
                      <w:tab w:leader="none" w:pos="10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1000" w:right="0"/>
                  </w:pPr>
                  <w:r>
                    <w:rPr>
                      <w:rStyle w:val="CharStyle21"/>
                      <w:b w:val="0"/>
                      <w:bCs w:val="0"/>
                    </w:rPr>
                    <w:t xml:space="preserve">СНИЛС, если выбран вариант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«Восстановить с помощью СНИЛС».</w:t>
                  </w:r>
                </w:p>
                <w:p>
                  <w:pPr>
                    <w:pStyle w:val="Style5"/>
                    <w:numPr>
                      <w:ilvl w:val="0"/>
                      <w:numId w:val="9"/>
                    </w:numPr>
                    <w:tabs>
                      <w:tab w:leader="none" w:pos="68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64" w:line="389" w:lineRule="exact"/>
                    <w:ind w:left="360" w:right="0" w:firstLine="0"/>
                  </w:pPr>
                  <w:r>
                    <w:rPr>
                      <w:rStyle w:val="CharStyle16"/>
                    </w:rPr>
                    <w:t xml:space="preserve">Нажмите кнопку </w:t>
                  </w:r>
                  <w:r>
                    <w:rPr>
                      <w:rStyle w:val="CharStyle22"/>
                    </w:rPr>
                    <w:t>«Найти».</w:t>
                  </w:r>
                </w:p>
                <w:p>
                  <w:pPr>
                    <w:pStyle w:val="Style2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1" w:name="bookmark1"/>
                  <w:r>
                    <w:rPr>
                      <w:rStyle w:val="CharStyle25"/>
                      <w:b/>
                      <w:bCs/>
                    </w:rPr>
                    <w:t>Примечание.</w:t>
                  </w:r>
                  <w:bookmarkEnd w:id="1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33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>Количество способов восстановления зависит от данных, указанных при регистрации учетной записи или в личных данных пользователя. Например, нельзя восстановить учетную запись по адресу электронной почты, если этот адрес не был указан среди личных данных пользователя ЕСИА и не был подтвержден.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Если в качестве способа восстановления пароля выбран адрес электронной почты или мобильный телефон, а у Вас </w:t>
                  </w:r>
                  <w:r>
                    <w:rPr>
                      <w:rStyle w:val="CharStyle26"/>
                    </w:rPr>
                    <w:t xml:space="preserve">- </w:t>
                  </w:r>
                  <w:r>
                    <w:rPr>
                      <w:rStyle w:val="CharStyle16"/>
                    </w:rPr>
                    <w:t>стандартная или подтвержденная учетная запись, то система также попросит ввести СНИЛС.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Если в Вашем профиле был указан секретный вопрос, то далее отобразится страница запроса контрольного вопроса.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27" w:line="269" w:lineRule="exact"/>
                    <w:ind w:left="0" w:right="0" w:firstLine="0"/>
                  </w:pPr>
                  <w:r>
                    <w:rPr>
                      <w:rStyle w:val="CharStyle16"/>
                    </w:rPr>
                    <w:t>На странице запроса секретного вопроса необходимо выполнить следующие действия:</w:t>
                  </w:r>
                </w:p>
                <w:p>
                  <w:pPr>
                    <w:pStyle w:val="Style5"/>
                    <w:numPr>
                      <w:ilvl w:val="0"/>
                      <w:numId w:val="11"/>
                    </w:numPr>
                    <w:tabs>
                      <w:tab w:leader="none" w:pos="66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0" w:lineRule="exact"/>
                    <w:ind w:left="360" w:right="0" w:firstLine="0"/>
                  </w:pPr>
                  <w:r>
                    <w:rPr>
                      <w:rStyle w:val="CharStyle16"/>
                    </w:rPr>
                    <w:t>Укажите ответ на секретный вопрос.</w:t>
                  </w:r>
                </w:p>
                <w:p>
                  <w:pPr>
                    <w:pStyle w:val="Style5"/>
                    <w:numPr>
                      <w:ilvl w:val="0"/>
                      <w:numId w:val="11"/>
                    </w:numPr>
                    <w:tabs>
                      <w:tab w:leader="none" w:pos="68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49" w:line="210" w:lineRule="exact"/>
                    <w:ind w:left="360" w:right="0" w:firstLine="0"/>
                  </w:pPr>
                  <w:r>
                    <w:rPr>
                      <w:rStyle w:val="CharStyle16"/>
                    </w:rPr>
                    <w:t xml:space="preserve">Нажмите кнопку </w:t>
                  </w:r>
                  <w:r>
                    <w:rPr>
                      <w:rStyle w:val="CharStyle22"/>
                    </w:rPr>
                    <w:t>«Продолжить».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6"/>
                    </w:rPr>
                    <w:t>В случае если восстановление пароля производится по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0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603" w:left="5184" w:right="1296" w:bottom="160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202" style="position:absolute;margin-left:5.e-002pt;margin-top:0.1pt;width:269.75pt;height:403.9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СНИ/1С, Вам будет предложен выбор способа получения кода восстановления </w:t>
                  </w:r>
                  <w:r>
                    <w:rPr>
                      <w:rStyle w:val="CharStyle26"/>
                    </w:rPr>
                    <w:t xml:space="preserve">- </w:t>
                  </w:r>
                  <w:r>
                    <w:rPr>
                      <w:rStyle w:val="CharStyle16"/>
                    </w:rPr>
                    <w:t>на адрес электронной почты или номер мобильного телефона.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При восстановлении доступа по электронной почте отобразится страница успешной отправки сообщения с кодом для восстановления пароля.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41" w:lineRule="exact"/>
                    <w:ind w:left="0" w:right="0" w:firstLine="0"/>
                  </w:pPr>
                  <w:r>
                    <w:rPr>
                      <w:rStyle w:val="CharStyle16"/>
                    </w:rPr>
                    <w:t>Если для восстановления пароля Вы используете электронную почту, то для ввода нового пароля перейдите по ссылке из письма.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86" w:line="341" w:lineRule="exact"/>
                    <w:ind w:left="0" w:right="0" w:firstLine="0"/>
                  </w:pPr>
                  <w:r>
                    <w:rPr>
                      <w:rStyle w:val="CharStyle16"/>
                    </w:rPr>
                    <w:t>Если для восстановления пароля Вы используете номер мобильного телефона, то страница восстановления пароля откроется автоматически.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>На странице восстановления пароля выполните следующие действия:</w:t>
                  </w:r>
                </w:p>
                <w:p>
                  <w:pPr>
                    <w:pStyle w:val="Style5"/>
                    <w:numPr>
                      <w:ilvl w:val="0"/>
                      <w:numId w:val="13"/>
                    </w:numPr>
                    <w:tabs>
                      <w:tab w:leader="none" w:pos="68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680" w:right="420"/>
                  </w:pPr>
                  <w:r>
                    <w:rPr>
                      <w:rStyle w:val="CharStyle16"/>
                    </w:rPr>
                    <w:t>Введите код восстановления пароля (при переходе по ссылке из письма, полученного на адрес электронной почты, код восстановления отображается).</w:t>
                  </w:r>
                </w:p>
                <w:p>
                  <w:pPr>
                    <w:pStyle w:val="Style5"/>
                    <w:numPr>
                      <w:ilvl w:val="0"/>
                      <w:numId w:val="13"/>
                    </w:numPr>
                    <w:tabs>
                      <w:tab w:leader="none" w:pos="67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9" w:lineRule="exact"/>
                    <w:ind w:left="360" w:right="0" w:firstLine="0"/>
                  </w:pPr>
                  <w:r>
                    <w:rPr>
                      <w:rStyle w:val="CharStyle16"/>
                    </w:rPr>
                    <w:t>Укажите новый пароль для учетной записи.</w:t>
                  </w:r>
                </w:p>
                <w:p>
                  <w:pPr>
                    <w:pStyle w:val="Style5"/>
                    <w:numPr>
                      <w:ilvl w:val="0"/>
                      <w:numId w:val="13"/>
                    </w:numPr>
                    <w:tabs>
                      <w:tab w:leader="none" w:pos="69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9" w:lineRule="exact"/>
                    <w:ind w:left="360" w:right="0" w:firstLine="0"/>
                  </w:pPr>
                  <w:r>
                    <w:rPr>
                      <w:rStyle w:val="CharStyle16"/>
                    </w:rPr>
                    <w:t>Повторно введите пароль.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74" w:line="210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Нажмите кнопку </w:t>
                  </w:r>
                  <w:r>
                    <w:rPr>
                      <w:rStyle w:val="CharStyle22"/>
                    </w:rPr>
                    <w:t>«Создать».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6"/>
                    </w:rPr>
                    <w:t>Пароль от учетной записи будет изменен.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6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603" w:left="5194" w:right="1311" w:bottom="160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437"/>
        <w:gridCol w:w="5549"/>
      </w:tblGrid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Что такое Услуга «Налоговая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Услуга «Налоговая задолженность» объединяет две услуги, которые предоставляет Федеральная налоговая</w:t>
            </w:r>
          </w:p>
        </w:tc>
      </w:tr>
      <w:tr>
        <w:trPr>
          <w:trHeight w:val="727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задолженность»?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10" w:lineRule="exact"/>
              <w:ind w:left="0" w:right="0" w:firstLine="0"/>
            </w:pPr>
            <w:r>
              <w:rPr>
                <w:rStyle w:val="CharStyle8"/>
              </w:rPr>
              <w:t>служба: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59" w:lineRule="exact"/>
              <w:ind w:left="0" w:right="0" w:firstLine="0"/>
            </w:pPr>
            <w:r>
              <w:rPr>
                <w:rStyle w:val="CharStyle8"/>
              </w:rPr>
              <w:t>«Бесплатное 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предоставление форм налоговой отчетности и разъяснение порядка их заполнения»;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59" w:lineRule="exact"/>
              <w:ind w:left="0" w:right="0" w:firstLine="0"/>
            </w:pPr>
            <w:r>
              <w:rPr>
                <w:rStyle w:val="CharStyle8"/>
              </w:rPr>
              <w:t>«Узнай свой ИНН».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240" w:line="259" w:lineRule="exact"/>
              <w:ind w:left="0" w:right="0" w:firstLine="0"/>
            </w:pPr>
            <w:r>
              <w:rPr>
                <w:rStyle w:val="CharStyle8"/>
              </w:rPr>
              <w:t>Услуга «Налоговая задолженность» доступна для получения в электронном виде авторизованным пользователям ЕПГУ. Неавторизованному пользователю предоставляется информация о составе услуги и порядке ее получения.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600" w:line="210" w:lineRule="exact"/>
              <w:ind w:left="0" w:right="0" w:firstLine="0"/>
            </w:pPr>
            <w:r>
              <w:rPr>
                <w:rStyle w:val="CharStyle8"/>
              </w:rPr>
              <w:t>Услуга предоставляется на следующих версиях ЕПГУ: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0" w:after="0" w:line="259" w:lineRule="exact"/>
              <w:ind w:left="0" w:right="0" w:firstLine="0"/>
            </w:pPr>
            <w:r>
              <w:rPr>
                <w:rStyle w:val="CharStyle8"/>
              </w:rPr>
              <w:t>десктопная (для компьютеров) версия; мобильная версия; планшетная версия.</w:t>
            </w:r>
          </w:p>
        </w:tc>
      </w:tr>
      <w:tr>
        <w:trPr>
          <w:trHeight w:val="49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8"/>
              </w:rPr>
              <w:t>Как узнать ИНН незарегистрированному пользователю?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0" w:right="0" w:firstLine="0"/>
            </w:pPr>
            <w:r>
              <w:rPr>
                <w:rStyle w:val="CharStyle8"/>
              </w:rPr>
              <w:t>Перейдите по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300" w:line="210" w:lineRule="exact"/>
              <w:ind w:left="0" w:right="0" w:firstLine="0"/>
            </w:pPr>
            <w:r>
              <w:rPr>
                <w:rStyle w:val="CharStyle8"/>
              </w:rPr>
              <w:t xml:space="preserve">ссылке </w:t>
            </w:r>
            <w:r>
              <w:fldChar w:fldCharType="begin"/>
            </w:r>
            <w:r>
              <w:rPr>
                <w:rStyle w:val="CharStyle27"/>
              </w:rPr>
              <w:instrText> HYPERLINK "http://www.gosuslugi.ru/pBu/fns/findlnn" </w:instrText>
            </w:r>
            <w:r>
              <w:fldChar w:fldCharType="separate"/>
            </w:r>
            <w:r>
              <w:rPr>
                <w:rStyle w:val="Hyperlink"/>
              </w:rPr>
              <w:t>http://www.gosuslugi.ru/pBu/fns/findlnn</w:t>
            </w:r>
            <w:r>
              <w:fldChar w:fldCharType="end"/>
            </w:r>
            <w:r>
              <w:rPr>
                <w:rStyle w:val="CharStyle27"/>
              </w:rPr>
              <w:t>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180" w:line="210" w:lineRule="exact"/>
              <w:ind w:left="0" w:right="0" w:firstLine="0"/>
            </w:pPr>
            <w:r>
              <w:rPr>
                <w:rStyle w:val="CharStyle8"/>
              </w:rPr>
              <w:t>Заполните форму.</w:t>
            </w:r>
          </w:p>
          <w:p>
            <w:pPr>
              <w:pStyle w:val="Style5"/>
              <w:numPr>
                <w:ilvl w:val="0"/>
                <w:numId w:val="15"/>
              </w:numPr>
              <w:framePr w:w="8986" w:wrap="notBeside" w:vAnchor="text" w:hAnchor="text" w:xAlign="center" w:y="1"/>
              <w:tabs>
                <w:tab w:leader="none" w:pos="3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120" w:line="210" w:lineRule="exact"/>
              <w:ind w:left="0" w:right="0" w:firstLine="0"/>
            </w:pPr>
            <w:r>
              <w:rPr>
                <w:rStyle w:val="CharStyle8"/>
              </w:rPr>
              <w:t>Введите ФИО;</w:t>
            </w:r>
          </w:p>
          <w:p>
            <w:pPr>
              <w:pStyle w:val="Style5"/>
              <w:numPr>
                <w:ilvl w:val="0"/>
                <w:numId w:val="15"/>
              </w:numPr>
              <w:framePr w:w="8986" w:wrap="notBeside" w:vAnchor="text" w:hAnchor="text" w:xAlign="center" w:y="1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120" w:line="210" w:lineRule="exact"/>
              <w:ind w:left="0" w:right="0" w:firstLine="0"/>
            </w:pPr>
            <w:r>
              <w:rPr>
                <w:rStyle w:val="CharStyle8"/>
              </w:rPr>
              <w:t>Из календаря выберите дату рождения;</w:t>
            </w:r>
          </w:p>
          <w:p>
            <w:pPr>
              <w:pStyle w:val="Style5"/>
              <w:numPr>
                <w:ilvl w:val="0"/>
                <w:numId w:val="15"/>
              </w:numPr>
              <w:framePr w:w="8986" w:wrap="notBeside" w:vAnchor="text" w:hAnchor="text" w:xAlign="center" w:y="1"/>
              <w:tabs>
                <w:tab w:leader="none" w:pos="3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120" w:line="210" w:lineRule="exact"/>
              <w:ind w:left="0" w:right="0" w:firstLine="0"/>
            </w:pPr>
            <w:r>
              <w:rPr>
                <w:rStyle w:val="CharStyle8"/>
              </w:rPr>
              <w:t xml:space="preserve">Заполните поле </w:t>
            </w:r>
            <w:r>
              <w:rPr>
                <w:rStyle w:val="CharStyle7"/>
              </w:rPr>
              <w:t xml:space="preserve">«Место </w:t>
            </w:r>
            <w:r>
              <w:rPr>
                <w:rStyle w:val="CharStyle11"/>
              </w:rPr>
              <w:t>рождения»;</w:t>
            </w:r>
          </w:p>
          <w:p>
            <w:pPr>
              <w:pStyle w:val="Style5"/>
              <w:numPr>
                <w:ilvl w:val="0"/>
                <w:numId w:val="15"/>
              </w:numPr>
              <w:framePr w:w="8986" w:wrap="notBeside" w:vAnchor="text" w:hAnchor="text" w:xAlign="center" w:y="1"/>
              <w:tabs>
                <w:tab w:leader="none" w:pos="75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98" w:lineRule="exact"/>
              <w:ind w:left="760" w:right="0" w:hanging="340"/>
            </w:pPr>
            <w:r>
              <w:rPr>
                <w:rStyle w:val="CharStyle8"/>
              </w:rPr>
              <w:t>Из выпадающего списка (см. Рисунок 2) выберите вид документа, удостоверяющего личность;</w:t>
            </w:r>
          </w:p>
          <w:p>
            <w:pPr>
              <w:pStyle w:val="Style5"/>
              <w:numPr>
                <w:ilvl w:val="0"/>
                <w:numId w:val="15"/>
              </w:numPr>
              <w:framePr w:w="8986" w:wrap="notBeside" w:vAnchor="text" w:hAnchor="text" w:xAlign="center" w:y="1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8"/>
              </w:rPr>
              <w:t>Введите серию и номер документа;</w:t>
            </w:r>
          </w:p>
          <w:p>
            <w:pPr>
              <w:pStyle w:val="Style5"/>
              <w:numPr>
                <w:ilvl w:val="0"/>
                <w:numId w:val="15"/>
              </w:numPr>
              <w:framePr w:w="8986" w:wrap="notBeside" w:vAnchor="text" w:hAnchor="text" w:xAlign="center" w:y="1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8"/>
              </w:rPr>
              <w:t>Из календаря выберите дату выдачи документа;</w:t>
            </w:r>
          </w:p>
          <w:p>
            <w:pPr>
              <w:pStyle w:val="Style5"/>
              <w:numPr>
                <w:ilvl w:val="0"/>
                <w:numId w:val="15"/>
              </w:numPr>
              <w:framePr w:w="8986" w:wrap="notBeside" w:vAnchor="text" w:hAnchor="text" w:xAlign="center" w:y="1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8"/>
              </w:rPr>
              <w:t>Введите код на изображении.</w:t>
            </w:r>
          </w:p>
          <w:p>
            <w:pPr>
              <w:pStyle w:val="Style5"/>
              <w:numPr>
                <w:ilvl w:val="0"/>
                <w:numId w:val="15"/>
              </w:numPr>
              <w:framePr w:w="8986" w:wrap="notBeside" w:vAnchor="text" w:hAnchor="text" w:xAlign="center" w:y="1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98" w:lineRule="exact"/>
              <w:ind w:left="0" w:right="0" w:firstLine="0"/>
            </w:pPr>
            <w:r>
              <w:rPr>
                <w:rStyle w:val="CharStyle8"/>
              </w:rPr>
              <w:t xml:space="preserve">Нажмите кнопку </w:t>
            </w:r>
            <w:r>
              <w:rPr>
                <w:rStyle w:val="CharStyle11"/>
              </w:rPr>
              <w:t>«Проверить».</w:t>
            </w:r>
          </w:p>
          <w:p>
            <w:pPr>
              <w:pStyle w:val="Style5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0" w:right="0" w:firstLine="0"/>
            </w:pPr>
            <w:r>
              <w:rPr>
                <w:rStyle w:val="CharStyle8"/>
              </w:rPr>
              <w:t>Внизу страницы отобразится результат оказания услуги.</w:t>
            </w:r>
          </w:p>
        </w:tc>
      </w:tr>
    </w:tbl>
    <w:p>
      <w:pPr>
        <w:framePr w:w="89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544" w:left="1685" w:right="1229" w:bottom="154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0" type="#_x0000_t202" style="position:absolute;margin-left:5.e-002pt;margin-top:0;width:392.4pt;height:54.4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76" w:line="210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Как действовать, если в результате Обратитесь </w:t>
                  </w:r>
                  <w:r>
                    <w:rPr>
                      <w:rStyle w:val="CharStyle15"/>
                    </w:rPr>
                    <w:t xml:space="preserve">в </w:t>
                  </w:r>
                  <w:r>
                    <w:rPr>
                      <w:rStyle w:val="CharStyle16"/>
                    </w:rPr>
                    <w:t>налоговый орган по месту Вашего</w:t>
                  </w:r>
                </w:p>
                <w:p>
                  <w:pPr>
                    <w:pStyle w:val="Style5"/>
                    <w:tabs>
                      <w:tab w:leader="none" w:pos="345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0" w:lineRule="exact"/>
                    <w:ind w:left="2480" w:right="0" w:firstLine="0"/>
                  </w:pPr>
                  <w:r>
                    <w:rPr>
                      <w:rStyle w:val="CharStyle15"/>
                    </w:rPr>
                    <w:t>_</w:t>
                    <w:tab/>
                  </w:r>
                  <w:r>
                    <w:rPr>
                      <w:rStyle w:val="CharStyle16"/>
                    </w:rPr>
                    <w:t>жительства: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09" w:line="210" w:lineRule="exact"/>
                    <w:ind w:left="0" w:right="0" w:firstLine="0"/>
                  </w:pPr>
                  <w:r>
                    <w:rPr>
                      <w:rStyle w:val="CharStyle16"/>
                    </w:rPr>
                    <w:t>Оказания услуги отобразится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надпись: «По </w:t>
                  </w:r>
                  <w:r>
                    <w:rPr>
                      <w:rStyle w:val="CharStyle15"/>
                    </w:rPr>
                    <w:t>указанным Вами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5.e-002pt;margin-top:53.15pt;width:163.9pt;height:81.6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28"/>
                      <w:b/>
                      <w:bCs/>
                    </w:rPr>
                    <w:t xml:space="preserve">сведениям в ФБД ЕГРН не найден ИНН, присвоенный при постановке Вас на учет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в </w:t>
                  </w:r>
                  <w:r>
                    <w:rPr>
                      <w:rStyle w:val="CharStyle28"/>
                      <w:b/>
                      <w:bCs/>
                    </w:rPr>
                    <w:t>налоговом органе»?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03.5pt;margin-top:59.2pt;width:232.1pt;height:214.5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2" w:lineRule="exact"/>
                    <w:ind w:left="0" w:right="0" w:firstLine="0"/>
                  </w:pPr>
                  <w:r>
                    <w:rPr>
                      <w:rStyle w:val="CharStyle16"/>
                    </w:rPr>
                    <w:t>для уточнения имеющихся в налоговых органах в отношении Вас сведений, если Вы имеете документ, подтверждающий постановку на учет. При себе необходимо иметь документ, удостоверяющий личность, и документ, подтверждающий постановку на учет</w:t>
                    <w:softHyphen/>
                    <w:t xml:space="preserve">свидетельство или уведомление, для постановки на учет и получения ИНН, если Вы не имеете документа, подтверждающего постановку на учет. При себе необходимо иметь документ, удостоверяющий личность. Вы также можете воспользоваться сервисом </w:t>
                  </w:r>
                  <w:r>
                    <w:rPr>
                      <w:rStyle w:val="CharStyle17"/>
                    </w:rPr>
                    <w:t xml:space="preserve">«Подача заявления о постановке на учет», </w:t>
                  </w:r>
                  <w:r>
                    <w:rPr>
                      <w:rStyle w:val="CharStyle16"/>
                    </w:rPr>
                    <w:t>размещенным на портале ФНС России.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.e-002pt;margin-top:298.6pt;width:163.9pt;height:42.2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16"/>
                    </w:rPr>
                    <w:t>Как можно совершать платежи в личном кабинете ЕПГУ?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71.6pt;margin-top:301.9pt;width:235.45pt;height:28.7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>Вы можете совершать платежи в Личном кабинете следующими способами: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71.6pt;margin-top:341.25pt;width:266.4pt;height:264.9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numPr>
                      <w:ilvl w:val="0"/>
                      <w:numId w:val="17"/>
                    </w:numPr>
                    <w:tabs>
                      <w:tab w:leader="none" w:pos="23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Банковскими картами международных платежных систем </w:t>
                  </w:r>
                  <w:r>
                    <w:rPr>
                      <w:rStyle w:val="CharStyle16"/>
                      <w:lang w:val="en-US" w:eastAsia="en-US" w:bidi="en-US"/>
                    </w:rPr>
                    <w:t xml:space="preserve">Visa </w:t>
                  </w:r>
                  <w:r>
                    <w:rPr>
                      <w:rStyle w:val="CharStyle16"/>
                    </w:rPr>
                    <w:t xml:space="preserve">и </w:t>
                  </w:r>
                  <w:r>
                    <w:rPr>
                      <w:rStyle w:val="CharStyle16"/>
                      <w:lang w:val="en-US" w:eastAsia="en-US" w:bidi="en-US"/>
                    </w:rPr>
                    <w:t xml:space="preserve">MasterCard </w:t>
                  </w:r>
                  <w:r>
                    <w:rPr>
                      <w:rStyle w:val="CharStyle16"/>
                    </w:rPr>
                    <w:t xml:space="preserve">любых банков эмитентов, как российских, так и зарубежных, при условии, что по этим картам разрешены операции </w:t>
                  </w:r>
                  <w:r>
                    <w:rPr>
                      <w:rStyle w:val="CharStyle16"/>
                      <w:lang w:val="en-US" w:eastAsia="en-US" w:bidi="en-US"/>
                    </w:rPr>
                    <w:t xml:space="preserve">Card </w:t>
                  </w:r>
                  <w:r>
                    <w:rPr>
                      <w:rStyle w:val="CharStyle15"/>
                    </w:rPr>
                    <w:t xml:space="preserve">- </w:t>
                  </w:r>
                  <w:r>
                    <w:rPr>
                      <w:rStyle w:val="CharStyle16"/>
                      <w:lang w:val="en-US" w:eastAsia="en-US" w:bidi="en-US"/>
                    </w:rPr>
                    <w:t xml:space="preserve">not </w:t>
                  </w:r>
                  <w:r>
                    <w:rPr>
                      <w:rStyle w:val="CharStyle15"/>
                    </w:rPr>
                    <w:t xml:space="preserve">- </w:t>
                  </w:r>
                  <w:r>
                    <w:rPr>
                      <w:rStyle w:val="CharStyle16"/>
                      <w:lang w:val="en-US" w:eastAsia="en-US" w:bidi="en-US"/>
                    </w:rPr>
                    <w:t xml:space="preserve">present </w:t>
                  </w:r>
                  <w:r>
                    <w:rPr>
                      <w:rStyle w:val="CharStyle16"/>
                    </w:rPr>
                    <w:t>* (операции с картой по сети Интернет) через один из следующих банков: ОАО «Газпромбанк»; Банк Москвы; 00 КБ «Русский торговый банк» - далее РТБК (оплата банковскими картами через РТБК проходит только при оплате коммунальных услуг);</w:t>
                  </w:r>
                </w:p>
                <w:p>
                  <w:pPr>
                    <w:pStyle w:val="Style5"/>
                    <w:numPr>
                      <w:ilvl w:val="0"/>
                      <w:numId w:val="17"/>
                    </w:numPr>
                    <w:tabs>
                      <w:tab w:leader="none" w:pos="21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С использованием </w:t>
                  </w:r>
                  <w:r>
                    <w:rPr>
                      <w:rStyle w:val="CharStyle16"/>
                      <w:lang w:val="en-US" w:eastAsia="en-US" w:bidi="en-US"/>
                    </w:rPr>
                    <w:t xml:space="preserve">«QIWI </w:t>
                  </w:r>
                  <w:r>
                    <w:rPr>
                      <w:rStyle w:val="CharStyle16"/>
                    </w:rPr>
                    <w:t>Кошелька» (через ЗАО «КИВИ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>Банк»);</w:t>
                  </w:r>
                </w:p>
                <w:p>
                  <w:pPr>
                    <w:pStyle w:val="Style5"/>
                    <w:numPr>
                      <w:ilvl w:val="0"/>
                      <w:numId w:val="17"/>
                    </w:numPr>
                    <w:tabs>
                      <w:tab w:leader="none" w:pos="21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С баланса мобильного телефона следующих операторов: МТС (ОАО «Мобильные телесистемы»), Билайн (ОАО «Вымпелком»), Мегафон (ОАО «Мегафон»), </w:t>
                  </w:r>
                  <w:r>
                    <w:rPr>
                      <w:rStyle w:val="CharStyle16"/>
                      <w:lang w:val="en-US" w:eastAsia="en-US" w:bidi="en-US"/>
                    </w:rPr>
                    <w:t xml:space="preserve">Utel </w:t>
                  </w:r>
                  <w:r>
                    <w:rPr>
                      <w:rStyle w:val="CharStyle16"/>
                    </w:rPr>
                    <w:t xml:space="preserve">(ОАО «Ростелеком»), </w:t>
                  </w:r>
                  <w:r>
                    <w:rPr>
                      <w:rStyle w:val="CharStyle16"/>
                      <w:lang w:val="en-US" w:eastAsia="en-US" w:bidi="en-US"/>
                    </w:rPr>
                    <w:t xml:space="preserve">Tele2 </w:t>
                  </w:r>
                  <w:r>
                    <w:rPr>
                      <w:rStyle w:val="CharStyle16"/>
                    </w:rPr>
                    <w:t>через ООО НКО «МОБИ.Деньги»;</w:t>
                  </w:r>
                </w:p>
                <w:p>
                  <w:pPr>
                    <w:pStyle w:val="Style5"/>
                    <w:numPr>
                      <w:ilvl w:val="0"/>
                      <w:numId w:val="17"/>
                    </w:numPr>
                    <w:tabs>
                      <w:tab w:leader="none" w:pos="21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С использованием </w:t>
                  </w:r>
                  <w:r>
                    <w:rPr>
                      <w:rStyle w:val="CharStyle16"/>
                      <w:lang w:val="en-US" w:eastAsia="en-US" w:bidi="en-US"/>
                    </w:rPr>
                    <w:t xml:space="preserve">Webmoney </w:t>
                  </w:r>
                  <w:r>
                    <w:rPr>
                      <w:rStyle w:val="CharStyle16"/>
                    </w:rPr>
                    <w:t>(через ОАО Банк «ККБ»);</w:t>
                  </w:r>
                </w:p>
                <w:p>
                  <w:pPr>
                    <w:pStyle w:val="Style5"/>
                    <w:numPr>
                      <w:ilvl w:val="0"/>
                      <w:numId w:val="17"/>
                    </w:numPr>
                    <w:tabs>
                      <w:tab w:leader="none" w:pos="2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>Традиционным способом, распечатав квитанцию и обратившись в отделение любой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>кредитной организации.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71.85pt;margin-top:616.3pt;width:258.95pt;height:29.0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>При выполнении оплаты банковской картой на Портале госуслуг, платёж будет проведён через кредитную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45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608" w:left="1762" w:right="1378" w:bottom="160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37" type="#_x0000_t202" style="position:static;width:595.pt;height:47.1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footerReference w:type="default" r:id="rId5"/>
          <w:headerReference w:type="first" r:id="rId6"/>
          <w:footerReference w:type="first" r:id="rId7"/>
          <w:titlePg/>
          <w:pgSz w:w="11900" w:h="16840"/>
          <w:pgMar w:top="661" w:left="0" w:right="0" w:bottom="66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1" type="#_x0000_t202" style="position:absolute;margin-left:13.9pt;margin-top:299.75pt;width:163.45pt;height:13.4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6"/>
                    </w:rPr>
                    <w:t>Какие нюансы оплаты услуг ФНС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3.45pt;margin-top:320.4pt;width:98.65pt;height:12.6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6"/>
                    </w:rPr>
                    <w:t>существуют на ЕПГУ?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85.05pt;margin-top:0.1pt;width:269.75pt;height:156.9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4" w:line="264" w:lineRule="exact"/>
                    <w:ind w:left="0" w:right="0" w:firstLine="0"/>
                  </w:pPr>
                  <w:r>
                    <w:rPr>
                      <w:rStyle w:val="CharStyle16"/>
                    </w:rPr>
                    <w:t>организацию, которая в соответствии с тарифами взимает наименьшую комиссию с пользователя за проведение операции для данного вида оплачиваемой услуги.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Платежи е бюджет Российской Федерации (штрафы, оплата по исполнительным листам, государственные пошлины </w:t>
                  </w:r>
                  <w:r>
                    <w:rPr>
                      <w:rStyle w:val="CharStyle15"/>
                    </w:rPr>
                    <w:t xml:space="preserve">и </w:t>
                  </w:r>
                  <w:r>
                    <w:rPr>
                      <w:rStyle w:val="CharStyle16"/>
                    </w:rPr>
                    <w:t>др.) можно совершить любым из вышеперечисленных способов.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>Платежи за жилищно коммунальные услуги можно оплатить только банковской картой. Другие способы оплаты будут доступны позже.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85.05pt;margin-top:180.45pt;width:269.3pt;height:94.8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* Указанное разрешение выдаётся (или не выдаётся) банком при выпуске карты. На картах, по которым разрешено проводить операции через Интернет, в обязательном порядке указан номер карты (полностью) и </w:t>
                  </w:r>
                  <w:r>
                    <w:rPr>
                      <w:rStyle w:val="CharStyle16"/>
                      <w:lang w:val="en-US" w:eastAsia="en-US" w:bidi="en-US"/>
                    </w:rPr>
                    <w:t xml:space="preserve">CVC2/CVV2 </w:t>
                  </w:r>
                  <w:r>
                    <w:rPr>
                      <w:rStyle w:val="CharStyle16"/>
                    </w:rPr>
                    <w:t xml:space="preserve">код (три цифры на обратной стороне карты), если данных параметров нет </w:t>
                  </w:r>
                  <w:r>
                    <w:rPr>
                      <w:rStyle w:val="CharStyle26"/>
                    </w:rPr>
                    <w:t xml:space="preserve">- </w:t>
                  </w:r>
                  <w:r>
                    <w:rPr>
                      <w:rStyle w:val="CharStyle16"/>
                    </w:rPr>
                    <w:t>по карте нельзя проводить операции в сети Интернет.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185.05pt;margin-top:295.45pt;width:263.3pt;height:28.0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59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Оплата ФНС доступна для стандартной </w:t>
                  </w:r>
                  <w:r>
                    <w:rPr>
                      <w:rStyle w:val="CharStyle35"/>
                      <w:b w:val="0"/>
                      <w:bCs w:val="0"/>
                    </w:rPr>
                    <w:t>(проверенной)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и подтвержденной УЗ.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185.05pt;margin-top:347.75pt;width:256.8pt;height:43.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Оплата ФНС на ЕПГУ возможна по всем начисления из ГИС ГМП, которые числятся на ИНН. Это может быть пенни,налоги.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185.05pt;margin-top:413.5pt;width:269.3pt;height:107.25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28"/>
                      <w:b/>
                      <w:bCs/>
                    </w:rPr>
                    <w:t xml:space="preserve">В соответствии со статьей 45 Налогового кодекса РФ налогоплательщик обязан самостоятельно уплатить налоги. При списании денежных средств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за </w:t>
                  </w:r>
                  <w:r>
                    <w:rPr>
                      <w:rStyle w:val="CharStyle28"/>
                      <w:b/>
                      <w:bCs/>
                    </w:rPr>
                    <w:t>других физических лиц их обязанность не будет признана исполненной! Сведения об оплате обработаются в ФНС России в течение 14 дней.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28"/>
                      <w:b/>
                      <w:bCs/>
                    </w:rPr>
                    <w:t>Оплата налогов должна производиться только за самого себя!!!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85.05pt;margin-top:547.pt;width:248.9pt;height:13.35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Оплата возможна только по сумме больше 1 рубля!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661" w:left="1493" w:right="1311" w:bottom="66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9" type="#_x0000_t202" style="position:absolute;margin-left:31.9pt;margin-top:9.35pt;width:62.4pt;height:7.7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spacing w:val="0"/>
                      <w:color w:val="000000"/>
                      <w:position w:val="0"/>
                    </w:rPr>
                    <w:t xml:space="preserve">h++r\o ■ </w:t>
                  </w:r>
                  <w:r>
                    <w:rPr>
                      <w:rStyle w:val="CharStyle38"/>
                      <w:b w:val="0"/>
                      <w:bCs w:val="0"/>
                    </w:rPr>
                    <w:t>ffdr\r*\</w:t>
                  </w:r>
                  <w:r>
                    <w:rPr>
                      <w:spacing w:val="0"/>
                      <w:color w:val="000000"/>
                      <w:position w:val="0"/>
                    </w:rPr>
                    <w:t xml:space="preserve"> /ie&gt;\A/e&gt;r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02.5pt;margin-top:0.1pt;width:346.55pt;height:17.1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202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27.10.2016</w: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spacing w:val="0"/>
                      <w:color w:val="000000"/>
                      <w:position w:val="0"/>
                    </w:rPr>
                    <w:t>mrlav n i/rirint vml9i iiH=nP.oU-0«0onf0ffn0«'7no^o^T&lt;aPQ0«/1^/1&lt;a/1rJnP.i#4=Qv'l f_OQKo7m wnl^miAinOnh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13.7pt;margin-top:68.65pt;width:76.1pt;height:13.4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6"/>
                    </w:rPr>
                    <w:t>Что такое ИПШ?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184.55pt;margin-top:61.3pt;width:270.5pt;height:416.1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5338" w:val="righ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Полное наименование системы:</w:t>
                    <w:tab/>
                    <w:t>Информационно</w:t>
                    <w:softHyphen/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both"/>
                    <w:spacing w:before="0" w:after="360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платёжный шлюз (далее </w:t>
                  </w:r>
                  <w:r>
                    <w:rPr>
                      <w:rStyle w:val="CharStyle26"/>
                    </w:rPr>
                    <w:t xml:space="preserve">- </w:t>
                  </w:r>
                  <w:r>
                    <w:rPr>
                      <w:rStyle w:val="CharStyle16"/>
                    </w:rPr>
                    <w:t>ИПШ, ИС ИПШ, Система).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both"/>
                    <w:spacing w:before="0" w:after="360"/>
                    <w:ind w:left="0" w:right="0" w:firstLine="0"/>
                  </w:pPr>
                  <w:r>
                    <w:rPr>
                      <w:rStyle w:val="CharStyle16"/>
                    </w:rPr>
                    <w:t>Целью развития информационно-платёжного шлюза является предоставление возможности для пользователей ЕПГУ (как физических, так и юридических лиц) оплачивать государственные услуги электронным способом.</w:t>
                  </w:r>
                </w:p>
                <w:p>
                  <w:pPr>
                    <w:pStyle w:val="Style5"/>
                    <w:tabs>
                      <w:tab w:leader="none" w:pos="5294" w:val="righ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both"/>
                    <w:spacing w:before="0" w:after="364"/>
                    <w:ind w:left="0" w:right="0" w:firstLine="0"/>
                  </w:pPr>
                  <w:r>
                    <w:rPr>
                      <w:rStyle w:val="CharStyle16"/>
                    </w:rPr>
                    <w:t>Информационно-платёжный шлюз решает следующие основные</w:t>
                    <w:tab/>
                    <w:t>задачи:</w:t>
                  </w:r>
                </w:p>
                <w:p>
                  <w:pPr>
                    <w:pStyle w:val="Style5"/>
                    <w:numPr>
                      <w:ilvl w:val="0"/>
                      <w:numId w:val="19"/>
                    </w:numPr>
                    <w:tabs>
                      <w:tab w:leader="none" w:pos="331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16"/>
                    </w:rPr>
                    <w:t>сбор, обработка, хранение и предоставление</w:t>
                  </w:r>
                </w:p>
                <w:p>
                  <w:pPr>
                    <w:pStyle w:val="Style5"/>
                    <w:tabs>
                      <w:tab w:leader="none" w:pos="5290" w:val="righ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both"/>
                    <w:spacing w:before="0" w:after="360" w:line="389" w:lineRule="exact"/>
                    <w:ind w:left="0" w:right="0" w:firstLine="0"/>
                  </w:pPr>
                  <w:r>
                    <w:rPr>
                      <w:rStyle w:val="CharStyle16"/>
                    </w:rPr>
                    <w:t>информации о начислениях, выставленных на данное физическое (или юридическое) лицо различными Поставщиками</w:t>
                    <w:tab/>
                    <w:t>начислений;</w:t>
                  </w:r>
                </w:p>
                <w:p>
                  <w:pPr>
                    <w:pStyle w:val="Style5"/>
                    <w:numPr>
                      <w:ilvl w:val="0"/>
                      <w:numId w:val="19"/>
                    </w:numPr>
                    <w:tabs>
                      <w:tab w:leader="none" w:pos="307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16"/>
                    </w:rPr>
                    <w:t>передача распоряжений на оплату полученных начислений Поставщикам платёжных сервисов через Систему информационного сопровождения платежей (СИСП).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96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269" w:left="1493" w:right="1306" w:bottom="33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427"/>
        <w:gridCol w:w="5554"/>
      </w:tblGrid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Какие нюансы могут существовать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260" w:right="0" w:hanging="260"/>
            </w:pPr>
            <w:r>
              <w:rPr>
                <w:rStyle w:val="CharStyle8"/>
              </w:rPr>
              <w:t xml:space="preserve">Информация </w:t>
            </w:r>
            <w:r>
              <w:rPr>
                <w:rStyle w:val="CharStyle10"/>
              </w:rPr>
              <w:t xml:space="preserve">по </w:t>
            </w:r>
            <w:r>
              <w:rPr>
                <w:rStyle w:val="CharStyle8"/>
              </w:rPr>
              <w:t>способам оплаты: только банковские карты;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при оплате налоговой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- расчетный банк «Газпромбанк»;</w:t>
            </w:r>
          </w:p>
        </w:tc>
      </w:tr>
      <w:tr>
        <w:trPr>
          <w:trHeight w:val="496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задолженности?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840" w:line="210" w:lineRule="exact"/>
              <w:ind w:left="0" w:right="0" w:firstLine="0"/>
            </w:pPr>
            <w:r>
              <w:rPr>
                <w:rStyle w:val="CharStyle8"/>
              </w:rPr>
              <w:t>- комиссия не взимается.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840" w:after="300" w:line="210" w:lineRule="exact"/>
              <w:ind w:left="0" w:right="0" w:firstLine="0"/>
            </w:pPr>
            <w:r>
              <w:rPr>
                <w:rStyle w:val="CharStyle8"/>
              </w:rPr>
              <w:t>Исходное состояние: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59" w:lineRule="exact"/>
              <w:ind w:left="0" w:right="0" w:firstLine="0"/>
            </w:pPr>
            <w:r>
              <w:rPr>
                <w:rStyle w:val="CharStyle8"/>
              </w:rPr>
              <w:t>Пользователь имеет стандартную (проверенную) или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подтвержденную учетную запись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 xml:space="preserve">Пройдена проверка СНИ/1С </w:t>
            </w:r>
            <w:r>
              <w:rPr>
                <w:rStyle w:val="CharStyle10"/>
              </w:rPr>
              <w:t xml:space="preserve">и </w:t>
            </w:r>
            <w:r>
              <w:rPr>
                <w:rStyle w:val="CharStyle8"/>
              </w:rPr>
              <w:t>персональных данных в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Пенсионном фонде Российской Федерации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Пройдена проверка данных документа, удостоверяющего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личность, в Федеральной миграционной службе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Российской Федерации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 xml:space="preserve">Заполнен ИНН (либо получено его значение </w:t>
            </w:r>
            <w:r>
              <w:rPr>
                <w:rStyle w:val="CharStyle10"/>
              </w:rPr>
              <w:t xml:space="preserve">в </w:t>
            </w:r>
            <w:r>
              <w:rPr>
                <w:rStyle w:val="CharStyle8"/>
              </w:rPr>
              <w:t>ходе оказания услуги)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Заполнен адрес прописки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У пользователя имеется неоплаченная налоговая задолженность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Какие статусы платежей могут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 xml:space="preserve">Платёж, отображаемый в подразделе </w:t>
            </w:r>
            <w:r>
              <w:rPr>
                <w:rStyle w:val="CharStyle7"/>
              </w:rPr>
              <w:t xml:space="preserve">«История платежей», </w:t>
            </w:r>
            <w:r>
              <w:rPr>
                <w:rStyle w:val="CharStyle8"/>
              </w:rPr>
              <w:t>может иметь следующие статусы:</w:t>
            </w:r>
          </w:p>
        </w:tc>
      </w:tr>
      <w:tr>
        <w:trPr>
          <w:trHeight w:val="552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существовать в ИПШ?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10" w:lineRule="exact"/>
              <w:ind w:left="0" w:right="0" w:firstLine="560"/>
            </w:pPr>
            <w:r>
              <w:rPr>
                <w:rStyle w:val="CharStyle7"/>
              </w:rPr>
              <w:t xml:space="preserve">В обработке </w:t>
            </w:r>
            <w:r>
              <w:rPr>
                <w:rStyle w:val="CharStyle14"/>
              </w:rPr>
              <w:t xml:space="preserve">— </w:t>
            </w:r>
            <w:r>
              <w:rPr>
                <w:rStyle w:val="CharStyle8"/>
              </w:rPr>
              <w:t>обработка платежа не завершена;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300" w:line="264" w:lineRule="exact"/>
              <w:ind w:left="0" w:right="0" w:firstLine="260"/>
            </w:pPr>
            <w:r>
              <w:rPr>
                <w:rStyle w:val="CharStyle39"/>
              </w:rPr>
              <w:t xml:space="preserve">® </w:t>
            </w:r>
            <w:r>
              <w:rPr>
                <w:rStyle w:val="CharStyle7"/>
              </w:rPr>
              <w:t xml:space="preserve">Принят </w:t>
            </w:r>
            <w:r>
              <w:rPr>
                <w:rStyle w:val="CharStyle14"/>
              </w:rPr>
              <w:t xml:space="preserve">— </w:t>
            </w:r>
            <w:r>
              <w:rPr>
                <w:rStyle w:val="CharStyle8"/>
              </w:rPr>
              <w:t>обработка платежа успешно завершена. Устанавливается после того, как расчетный банк подтверждает получение распоряжения на перечисление средств в Федеральное казначейство;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300" w:line="264" w:lineRule="exact"/>
              <w:ind w:left="0" w:right="0" w:firstLine="260"/>
            </w:pPr>
            <w:r>
              <w:rPr>
                <w:rStyle w:val="CharStyle39"/>
              </w:rPr>
              <w:t xml:space="preserve">^ </w:t>
            </w:r>
            <w:r>
              <w:rPr>
                <w:rStyle w:val="CharStyle7"/>
              </w:rPr>
              <w:t xml:space="preserve">Проведен </w:t>
            </w:r>
            <w:r>
              <w:rPr>
                <w:rStyle w:val="CharStyle14"/>
              </w:rPr>
              <w:t xml:space="preserve">— </w:t>
            </w:r>
            <w:r>
              <w:rPr>
                <w:rStyle w:val="CharStyle8"/>
              </w:rPr>
              <w:t>обработка платежа успешно завершена и денежные средства перечислены получателю платежа. Устанавливается после того, как расчетный банк подтверждает перевод средств в Федеральное Казначейство;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300" w:line="259" w:lineRule="exact"/>
              <w:ind w:left="0" w:right="0" w:firstLine="260"/>
            </w:pPr>
            <w:r>
              <w:rPr>
                <w:rStyle w:val="CharStyle11"/>
              </w:rPr>
              <w:t xml:space="preserve">® Отказан </w:t>
            </w:r>
            <w:r>
              <w:rPr>
                <w:rStyle w:val="CharStyle8"/>
              </w:rPr>
              <w:t>— в процессе обработки платежа произошла ошибка;</w:t>
            </w:r>
          </w:p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59" w:lineRule="exact"/>
              <w:ind w:left="0" w:right="0" w:firstLine="560"/>
            </w:pPr>
            <w:r>
              <w:rPr>
                <w:rStyle w:val="CharStyle7"/>
              </w:rPr>
              <w:t xml:space="preserve">Отменен </w:t>
            </w:r>
            <w:r>
              <w:rPr>
                <w:rStyle w:val="CharStyle14"/>
              </w:rPr>
              <w:t xml:space="preserve">— </w:t>
            </w:r>
            <w:r>
              <w:rPr>
                <w:rStyle w:val="CharStyle8"/>
              </w:rPr>
              <w:t>платеж был принят, но позже отменён ввиду невозможности перечисления денежных средств;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9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5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560"/>
            </w:pPr>
            <w:r>
              <w:rPr>
                <w:rStyle w:val="CharStyle7"/>
              </w:rPr>
              <w:t xml:space="preserve">Возвращен </w:t>
            </w:r>
            <w:r>
              <w:rPr>
                <w:rStyle w:val="CharStyle14"/>
              </w:rPr>
              <w:t xml:space="preserve">— </w:t>
            </w:r>
            <w:r>
              <w:rPr>
                <w:rStyle w:val="CharStyle8"/>
              </w:rPr>
              <w:t>счет не оплачен и денежные средства возвращены пользователю по причине неверных платежных реквизитов получателя платежа.</w:t>
            </w:r>
          </w:p>
        </w:tc>
      </w:tr>
    </w:tbl>
    <w:p>
      <w:pPr>
        <w:framePr w:w="89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8"/>
          <w:footerReference w:type="default" r:id="rId9"/>
          <w:headerReference w:type="first" r:id="rId10"/>
          <w:footerReference w:type="first" r:id="rId11"/>
          <w:titlePg/>
          <w:pgSz w:w="11900" w:h="16840"/>
          <w:pgMar w:top="1539" w:left="1690" w:right="1229" w:bottom="153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" w:after="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661" w:left="0" w:right="0" w:bottom="66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7" type="#_x0000_t202" style="position:absolute;margin-left:185.05pt;margin-top:0.1pt;width:266.9pt;height:207.55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Счёт, отображаемый в подразделе </w:t>
                  </w:r>
                  <w:r>
                    <w:rPr>
                      <w:rStyle w:val="CharStyle22"/>
                    </w:rPr>
                    <w:t>«Мои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22"/>
                    </w:rPr>
                    <w:t xml:space="preserve">счета» </w:t>
                  </w:r>
                  <w:r>
                    <w:rPr>
                      <w:rStyle w:val="CharStyle16"/>
                    </w:rPr>
                    <w:t xml:space="preserve">раздела </w:t>
                  </w:r>
                  <w:r>
                    <w:rPr>
                      <w:rStyle w:val="CharStyle22"/>
                    </w:rPr>
                    <w:t xml:space="preserve">«Платежи», </w:t>
                  </w:r>
                  <w:r>
                    <w:rPr>
                      <w:rStyle w:val="CharStyle16"/>
                    </w:rPr>
                    <w:t>всегда имеет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статус </w:t>
                  </w:r>
                  <w:r>
                    <w:rPr>
                      <w:rStyle w:val="CharStyle17"/>
                    </w:rPr>
                    <w:t xml:space="preserve">«Новый», </w:t>
                  </w:r>
                  <w:r>
                    <w:rPr>
                      <w:rStyle w:val="CharStyle16"/>
                    </w:rPr>
                    <w:t>то есть является неоплаченным счётом.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Счёт, полученный через подраздел </w:t>
                  </w:r>
                  <w:r>
                    <w:rPr>
                      <w:rStyle w:val="CharStyle22"/>
                    </w:rPr>
                    <w:t>«Поиск счетов»,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6"/>
                    </w:rPr>
                    <w:t xml:space="preserve">может иметь как статус </w:t>
                  </w:r>
                  <w:r>
                    <w:rPr>
                      <w:rStyle w:val="CharStyle22"/>
                    </w:rPr>
                    <w:t xml:space="preserve">«Новый», </w:t>
                  </w:r>
                  <w:r>
                    <w:rPr>
                      <w:rStyle w:val="CharStyle16"/>
                    </w:rPr>
                    <w:t>так и</w: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463" w:line="264" w:lineRule="exact"/>
                    <w:ind w:left="0" w:right="0" w:firstLine="0"/>
                  </w:pPr>
                  <w:r>
                    <w:rPr>
                      <w:rStyle w:val="CharStyle21"/>
                      <w:b w:val="0"/>
                      <w:bCs w:val="0"/>
                    </w:rPr>
                    <w:t xml:space="preserve">статус </w:t>
                  </w:r>
                  <w:r>
                    <w:rPr>
                      <w:rStyle w:val="CharStyle42"/>
                      <w:b/>
                      <w:bCs/>
                    </w:rPr>
                    <w:t>«Оплачен».</w:t>
                  </w:r>
                </w:p>
                <w:p>
                  <w:pPr>
                    <w:pStyle w:val="Style2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250" w:line="210" w:lineRule="exact"/>
                    <w:ind w:left="0" w:right="0" w:firstLine="0"/>
                  </w:pPr>
                  <w:bookmarkStart w:id="2" w:name="bookmark2"/>
                  <w:r>
                    <w:rPr>
                      <w:rStyle w:val="CharStyle25"/>
                      <w:b/>
                      <w:bCs/>
                    </w:rPr>
                    <w:t xml:space="preserve">Статусы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платежей Федерального казначейства</w:t>
                  </w:r>
                  <w:bookmarkEnd w:id="2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7"/>
                      <w:lang w:val="en-US" w:eastAsia="en-US" w:bidi="en-US"/>
                    </w:rPr>
                    <w:t xml:space="preserve">NOTCORRECTINFO </w:t>
                  </w:r>
                  <w:r>
                    <w:rPr>
                      <w:rStyle w:val="CharStyle26"/>
                    </w:rPr>
                    <w:t xml:space="preserve">- </w:t>
                  </w:r>
                  <w:r>
                    <w:rPr>
                      <w:rStyle w:val="CharStyle16"/>
                    </w:rPr>
                    <w:t xml:space="preserve">Некорректные реквизиты платежа </w:t>
                  </w:r>
                  <w:r>
                    <w:rPr>
                      <w:rStyle w:val="CharStyle17"/>
                      <w:lang w:val="en-US" w:eastAsia="en-US" w:bidi="en-US"/>
                    </w:rPr>
                    <w:t>MONEY_DEPOSITED</w:t>
                  </w:r>
                  <w:r>
                    <w:rPr>
                      <w:rStyle w:val="CharStyle16"/>
                    </w:rPr>
                    <w:t xml:space="preserve">-Денежные средства зачислены </w:t>
                  </w:r>
                  <w:r>
                    <w:rPr>
                      <w:rStyle w:val="CharStyle17"/>
                      <w:lang w:val="en-US" w:eastAsia="en-US" w:bidi="en-US"/>
                    </w:rPr>
                    <w:t xml:space="preserve">OVERPAYMENT </w:t>
                  </w:r>
                  <w:r>
                    <w:rPr>
                      <w:rStyle w:val="CharStyle26"/>
                    </w:rPr>
                    <w:t xml:space="preserve">- </w:t>
                  </w:r>
                  <w:r>
                    <w:rPr>
                      <w:rStyle w:val="CharStyle16"/>
                    </w:rPr>
                    <w:t xml:space="preserve">Переплата </w:t>
                  </w:r>
                  <w:r>
                    <w:rPr>
                      <w:rStyle w:val="CharStyle17"/>
                      <w:lang w:val="en-US" w:eastAsia="en-US" w:bidi="en-US"/>
                    </w:rPr>
                    <w:t xml:space="preserve">UNDERPAYMENT </w:t>
                  </w:r>
                  <w:r>
                    <w:rPr>
                      <w:rStyle w:val="CharStyle26"/>
                    </w:rPr>
                    <w:t xml:space="preserve">- </w:t>
                  </w:r>
                  <w:r>
                    <w:rPr>
                      <w:rStyle w:val="CharStyle16"/>
                    </w:rPr>
                    <w:t>Недоплата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7"/>
                      <w:lang w:val="en-US" w:eastAsia="en-US" w:bidi="en-US"/>
                    </w:rPr>
                    <w:t xml:space="preserve">PAYINFO_RECEIVED </w:t>
                  </w:r>
                  <w:r>
                    <w:rPr>
                      <w:rStyle w:val="CharStyle26"/>
                    </w:rPr>
                    <w:t xml:space="preserve">- </w:t>
                  </w:r>
                  <w:r>
                    <w:rPr>
                      <w:rStyle w:val="CharStyle16"/>
                    </w:rPr>
                    <w:t xml:space="preserve">Информация о платеже получена </w:t>
                  </w:r>
                  <w:r>
                    <w:rPr>
                      <w:rStyle w:val="CharStyle17"/>
                      <w:lang w:val="en-US" w:eastAsia="en-US" w:bidi="en-US"/>
                    </w:rPr>
                    <w:t xml:space="preserve">NO_PAYINFO </w:t>
                  </w:r>
                  <w:r>
                    <w:rPr>
                      <w:rStyle w:val="CharStyle26"/>
                    </w:rPr>
                    <w:t xml:space="preserve">- </w:t>
                  </w:r>
                  <w:r>
                    <w:rPr>
                      <w:rStyle w:val="CharStyle16"/>
                    </w:rPr>
                    <w:t>Нет информации по платежу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4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661" w:left="1493" w:right="1368" w:bottom="661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74.65pt;margin-top:809.8pt;width:445.7pt;height:16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>https://docviewer.yandex.ru/print.xml?uid=0&amp;sk=262a0f2ff02670ac5ae7a8326454a4d0&amp;id=9x1f-29ba7myql5mwp0qb04way4s</w:t>
                </w:r>
              </w:p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 xml:space="preserve">wvbkzaskgaiffpoxa09gxtdg... </w:t>
                </w:r>
                <w:fldSimple w:instr=" PAGE \* MERGEFORMAT ">
                  <w:r>
                    <w:rPr>
                      <w:rStyle w:val="CharStyle31"/>
                      <w:lang w:val="ru-RU" w:eastAsia="ru-RU" w:bidi="ru-RU"/>
                    </w:rPr>
                    <w:t>#</w:t>
                  </w:r>
                </w:fldSimple>
                <w:r>
                  <w:rPr>
                    <w:rStyle w:val="CharStyle31"/>
                    <w:lang w:val="ru-RU" w:eastAsia="ru-RU" w:bidi="ru-RU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74.65pt;margin-top:809.8pt;width:445.7pt;height:16.8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>https://docviewer.yandex.ru/print.xml?uid=0&amp;sk=262a0f2ff02670ac5ae7a8326454a4d0&amp;id=9x1f-29ba7myql5mwp0qb04way4s</w:t>
                </w:r>
              </w:p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 xml:space="preserve">wvbkzaskgaiffpoxa09gxtdg... </w:t>
                </w:r>
                <w:fldSimple w:instr=" PAGE \* MERGEFORMAT ">
                  <w:r>
                    <w:rPr>
                      <w:rStyle w:val="CharStyle31"/>
                      <w:lang w:val="ru-RU" w:eastAsia="ru-RU" w:bidi="ru-RU"/>
                    </w:rPr>
                    <w:t>#</w:t>
                  </w:r>
                </w:fldSimple>
                <w:r>
                  <w:rPr>
                    <w:rStyle w:val="CharStyle31"/>
                    <w:lang w:val="ru-RU" w:eastAsia="ru-RU" w:bidi="ru-RU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74.65pt;margin-top:809.8pt;width:445.7pt;height:16.8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>https://docviewer.yandex.ru/print.xml?uid=0&amp;sk=262a0f2ff02670ac5ae7a8326454a4d0&amp;id=9x1f-29ba7myql5mwp0qb04way4s</w:t>
                </w:r>
              </w:p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 xml:space="preserve">wvbkzaskgaiffpoxa09gxtdg... </w:t>
                </w:r>
                <w:fldSimple w:instr=" PAGE \* MERGEFORMAT ">
                  <w:r>
                    <w:rPr>
                      <w:rStyle w:val="CharStyle31"/>
                      <w:lang w:val="ru-RU" w:eastAsia="ru-RU" w:bidi="ru-RU"/>
                    </w:rPr>
                    <w:t>#</w:t>
                  </w:r>
                </w:fldSimple>
                <w:r>
                  <w:rPr>
                    <w:rStyle w:val="CharStyle31"/>
                    <w:lang w:val="ru-RU" w:eastAsia="ru-RU" w:bidi="ru-RU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74.65pt;margin-top:809.8pt;width:445.7pt;height:16.8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>https://docviewer.yandex.ru/print.xml?uid=0&amp;sk=262a0f2ff02670ac5ae7a8326454a4d0&amp;id=9x1f-29ba7myql5mwp0qb04way4s</w:t>
                </w:r>
              </w:p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 xml:space="preserve">wvbkzaskgaiffpoxa09gxtdg... </w:t>
                </w:r>
                <w:fldSimple w:instr=" PAGE \* MERGEFORMAT ">
                  <w:r>
                    <w:rPr>
                      <w:rStyle w:val="CharStyle31"/>
                      <w:lang w:val="ru-RU" w:eastAsia="ru-RU" w:bidi="ru-RU"/>
                    </w:rPr>
                    <w:t>#</w:t>
                  </w:r>
                </w:fldSimple>
                <w:r>
                  <w:rPr>
                    <w:rStyle w:val="CharStyle31"/>
                    <w:lang w:val="ru-RU" w:eastAsia="ru-RU" w:bidi="ru-RU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127.7pt;margin-top:16.1pt;width:394.55pt;height:13.2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  <w:lang w:val="ru-RU" w:eastAsia="ru-RU" w:bidi="ru-RU"/>
                  </w:rPr>
                  <w:t>27.10.2016</w:t>
                </w:r>
              </w:p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lang w:val="ru-RU" w:eastAsia="ru-RU" w:bidi="ru-RU"/>
                  </w:rPr>
                  <w:t xml:space="preserve">//НгкСЧЛАМ/АГ </w:t>
                </w:r>
                <w:r>
                  <w:rPr>
                    <w:rStyle w:val="CharStyle33"/>
                  </w:rPr>
                  <w:t>\</w:t>
                </w:r>
                <w:r>
                  <w:rPr>
                    <w:rStyle w:val="CharStyle32"/>
                  </w:rPr>
                  <w:t xml:space="preserve">ranrlciv </w:t>
                </w:r>
                <w:r>
                  <w:rPr>
                    <w:rStyle w:val="CharStyle33"/>
                  </w:rPr>
                  <w:t xml:space="preserve">ri </w:t>
                </w:r>
                <w:r>
                  <w:rPr>
                    <w:rStyle w:val="CharStyle34"/>
                  </w:rPr>
                  <w:t>ihrsrink</w:t>
                </w:r>
                <w:r>
                  <w:rPr>
                    <w:rStyle w:val="CharStyle33"/>
                  </w:rPr>
                  <w:t xml:space="preserve"> </w:t>
                </w:r>
                <w:r>
                  <w:rPr>
                    <w:rStyle w:val="CharStyle32"/>
                  </w:rPr>
                  <w:t xml:space="preserve">vml9i </w:t>
                </w:r>
                <w:r>
                  <w:rPr>
                    <w:rStyle w:val="CharStyle33"/>
                  </w:rPr>
                  <w:t>ii</w:t>
                </w:r>
                <w:r>
                  <w:rPr>
                    <w:rStyle w:val="CharStyle33"/>
                    <w:lang w:val="ru-RU" w:eastAsia="ru-RU" w:bidi="ru-RU"/>
                  </w:rPr>
                  <w:t>/Ч—</w:t>
                </w:r>
                <w:r>
                  <w:rPr>
                    <w:rStyle w:val="CharStyle33"/>
                  </w:rPr>
                  <w:t xml:space="preserve">OP.oL^—OKOoOfOffOOKVOo/^^ociVoQQOKyl^yloylrinP.irl— Qv1 </w:t>
                </w:r>
                <w:r>
                  <w:rPr>
                    <w:rStyle w:val="CharStyle34"/>
                  </w:rPr>
                  <w:t>f</w:t>
                </w:r>
                <w:r>
                  <w:rPr>
                    <w:rStyle w:val="CharStyle33"/>
                  </w:rPr>
                  <w:t xml:space="preserve"> </w:t>
                </w:r>
                <w:r>
                  <w:rPr>
                    <w:rStyle w:val="CharStyle33"/>
                    <w:lang w:val="ru-RU" w:eastAsia="ru-RU" w:bidi="ru-RU"/>
                  </w:rPr>
                  <w:t>ООко7т\/п!Дти/кчПл|к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169.95pt;margin-top:16.1pt;width:352.3pt;height:13.2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  <w:lang w:val="ru-RU" w:eastAsia="ru-RU" w:bidi="ru-RU"/>
                  </w:rPr>
                  <w:t>27.10.2016</w:t>
                </w:r>
              </w:p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1"/>
                  </w:rPr>
                  <w:t xml:space="preserve">\ranrlciv ri </w:t>
                </w:r>
                <w:r>
                  <w:rPr>
                    <w:rStyle w:val="CharStyle34"/>
                  </w:rPr>
                  <w:t>ihrsrink</w:t>
                </w:r>
                <w:r>
                  <w:rPr>
                    <w:rStyle w:val="CharStyle41"/>
                  </w:rPr>
                  <w:t xml:space="preserve"> vml9i ii</w:t>
                </w:r>
                <w:r>
                  <w:rPr>
                    <w:rStyle w:val="CharStyle41"/>
                    <w:lang w:val="ru-RU" w:eastAsia="ru-RU" w:bidi="ru-RU"/>
                  </w:rPr>
                  <w:t>/Ч—</w:t>
                </w:r>
                <w:r>
                  <w:rPr>
                    <w:rStyle w:val="CharStyle41"/>
                  </w:rPr>
                  <w:t xml:space="preserve">OP.oL^—OKOoOfOffOOKVOo/^^ociVoQQOKyl^yloylrinP.irl— Qv1 </w:t>
                </w:r>
                <w:r>
                  <w:rPr>
                    <w:rStyle w:val="CharStyle34"/>
                  </w:rPr>
                  <w:t>f</w:t>
                </w:r>
                <w:r>
                  <w:rPr>
                    <w:rStyle w:val="CharStyle41"/>
                  </w:rPr>
                  <w:t xml:space="preserve"> </w:t>
                </w:r>
                <w:r>
                  <w:rPr>
                    <w:rStyle w:val="CharStyle41"/>
                    <w:lang w:val="ru-RU" w:eastAsia="ru-RU" w:bidi="ru-RU"/>
                  </w:rPr>
                  <w:t>ООко7т\/п!Дти/кчПл|к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127.7pt;margin-top:16.1pt;width:394.55pt;height:13.2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  <w:lang w:val="ru-RU" w:eastAsia="ru-RU" w:bidi="ru-RU"/>
                  </w:rPr>
                  <w:t>27.10.2016</w:t>
                </w:r>
              </w:p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0"/>
                  </w:rPr>
                  <w:t xml:space="preserve">11 </w:t>
                </w:r>
                <w:r>
                  <w:rPr>
                    <w:rStyle w:val="CharStyle40"/>
                    <w:lang w:val="ru-RU" w:eastAsia="ru-RU" w:bidi="ru-RU"/>
                  </w:rPr>
                  <w:t>Аппм\еь\меьг</w:t>
                </w:r>
                <w:r>
                  <w:rPr>
                    <w:rStyle w:val="CharStyle41"/>
                    <w:lang w:val="ru-RU" w:eastAsia="ru-RU" w:bidi="ru-RU"/>
                  </w:rPr>
                  <w:t xml:space="preserve"> </w:t>
                </w:r>
                <w:r>
                  <w:rPr>
                    <w:rStyle w:val="CharStyle41"/>
                  </w:rPr>
                  <w:t xml:space="preserve">\ranrlciv ri </w:t>
                </w:r>
                <w:r>
                  <w:rPr>
                    <w:rStyle w:val="CharStyle40"/>
                  </w:rPr>
                  <w:t>ihrsrink</w:t>
                </w:r>
                <w:r>
                  <w:rPr>
                    <w:rStyle w:val="CharStyle41"/>
                  </w:rPr>
                  <w:t xml:space="preserve"> vml9i ii</w:t>
                </w:r>
                <w:r>
                  <w:rPr>
                    <w:rStyle w:val="CharStyle41"/>
                    <w:lang w:val="ru-RU" w:eastAsia="ru-RU" w:bidi="ru-RU"/>
                  </w:rPr>
                  <w:t>/Ч—</w:t>
                </w:r>
                <w:r>
                  <w:rPr>
                    <w:rStyle w:val="CharStyle41"/>
                  </w:rPr>
                  <w:t xml:space="preserve">OP.oL^—OKOoOfOffOOKVOo/^^ociVoQQOKyl^yloylrinP.irl— Qv1 </w:t>
                </w:r>
                <w:r>
                  <w:rPr>
                    <w:rStyle w:val="CharStyle40"/>
                  </w:rPr>
                  <w:t>f</w:t>
                </w:r>
                <w:r>
                  <w:rPr>
                    <w:rStyle w:val="CharStyle41"/>
                  </w:rPr>
                  <w:t xml:space="preserve"> </w:t>
                </w:r>
                <w:r>
                  <w:rPr>
                    <w:rStyle w:val="CharStyle41"/>
                    <w:lang w:val="ru-RU" w:eastAsia="ru-RU" w:bidi="ru-RU"/>
                  </w:rPr>
                  <w:t>ООко7т\/п!Дти/кчПл|к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 Exact"/>
    <w:basedOn w:val="DefaultParagraphFont"/>
    <w:link w:val="Style3"/>
    <w:rPr>
      <w:b/>
      <w:bCs/>
      <w:i w:val="0"/>
      <w:iCs w:val="0"/>
      <w:u w:val="none"/>
      <w:strike w:val="0"/>
      <w:smallCaps w:val="0"/>
      <w:rFonts w:ascii="Calibri" w:eastAsia="Calibri" w:hAnsi="Calibri" w:cs="Calibri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7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 + Полужирный,Курсив"/>
    <w:basedOn w:val="CharStyle6"/>
    <w:rPr>
      <w:lang w:val="ru-RU" w:eastAsia="ru-RU" w:bidi="ru-RU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6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6">
    <w:name w:val="Основной текст (2) Exact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2) + Полужирный Exact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9">
    <w:name w:val="Основной текст (3) Exact"/>
    <w:basedOn w:val="DefaultParagraphFont"/>
    <w:link w:val="Style18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20">
    <w:name w:val="Основной текст (3) + Не полужирный Exact"/>
    <w:basedOn w:val="CharStyle1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1">
    <w:name w:val="Основной текст (3) + Не полужирный Exact"/>
    <w:basedOn w:val="CharStyle1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2">
    <w:name w:val="Основной текст (2) + Полужирный Exact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4">
    <w:name w:val="Заголовок №2 Exact"/>
    <w:basedOn w:val="DefaultParagraphFont"/>
    <w:link w:val="Style23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25">
    <w:name w:val="Заголовок №2 Exact"/>
    <w:basedOn w:val="CharStyle2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6">
    <w:name w:val="Основной текст (2) Exact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7">
    <w:name w:val="Основной текст (2) + Полужирный"/>
    <w:basedOn w:val="CharStyle6"/>
    <w:rPr>
      <w:lang w:val="en-US" w:eastAsia="en-US" w:bidi="en-US"/>
      <w:b/>
      <w:bCs/>
      <w:w w:val="100"/>
      <w:spacing w:val="0"/>
      <w:color w:val="000000"/>
      <w:position w:val="0"/>
    </w:rPr>
  </w:style>
  <w:style w:type="character" w:customStyle="1" w:styleId="CharStyle28">
    <w:name w:val="Основной текст (3) Exact"/>
    <w:basedOn w:val="CharStyle1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0">
    <w:name w:val="Колонтитул_"/>
    <w:basedOn w:val="DefaultParagraphFont"/>
    <w:link w:val="Style2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1">
    <w:name w:val="Колонтитул"/>
    <w:basedOn w:val="CharStyle30"/>
    <w:rPr>
      <w:w w:val="100"/>
      <w:spacing w:val="0"/>
      <w:color w:val="000000"/>
      <w:position w:val="0"/>
    </w:rPr>
  </w:style>
  <w:style w:type="character" w:customStyle="1" w:styleId="CharStyle32">
    <w:name w:val="Колонтитул + Bookman Old Style,4 pt,Масштаб 150%"/>
    <w:basedOn w:val="CharStyle30"/>
    <w:rPr>
      <w:sz w:val="8"/>
      <w:szCs w:val="8"/>
      <w:rFonts w:ascii="Bookman Old Style" w:eastAsia="Bookman Old Style" w:hAnsi="Bookman Old Style" w:cs="Bookman Old Style"/>
      <w:w w:val="150"/>
      <w:spacing w:val="0"/>
      <w:color w:val="000000"/>
      <w:position w:val="0"/>
    </w:rPr>
  </w:style>
  <w:style w:type="character" w:customStyle="1" w:styleId="CharStyle33">
    <w:name w:val="Колонтитул + Franklin Gothic Heavy,5 pt"/>
    <w:basedOn w:val="CharStyle30"/>
    <w:rPr>
      <w:sz w:val="10"/>
      <w:szCs w:val="10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34">
    <w:name w:val="Колонтитул + Bookman Old Style,4,5 pt,Курсив"/>
    <w:basedOn w:val="CharStyle30"/>
    <w:rPr>
      <w:i/>
      <w:iCs/>
      <w:sz w:val="9"/>
      <w:szCs w:val="9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35">
    <w:name w:val="Основной текст (3) + Не полужирный,Курсив Exact"/>
    <w:basedOn w:val="CharStyle19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37">
    <w:name w:val="Основной текст (4) Exact"/>
    <w:basedOn w:val="DefaultParagraphFont"/>
    <w:link w:val="Style36"/>
    <w:rPr>
      <w:lang w:val="en-US" w:eastAsia="en-US" w:bidi="en-US"/>
      <w:b/>
      <w:bCs/>
      <w:i w:val="0"/>
      <w:iCs w:val="0"/>
      <w:u w:val="none"/>
      <w:strike w:val="0"/>
      <w:smallCaps w:val="0"/>
      <w:sz w:val="10"/>
      <w:szCs w:val="10"/>
      <w:rFonts w:ascii="Segoe UI" w:eastAsia="Segoe UI" w:hAnsi="Segoe UI" w:cs="Segoe UI"/>
      <w:w w:val="100"/>
    </w:rPr>
  </w:style>
  <w:style w:type="character" w:customStyle="1" w:styleId="CharStyle38">
    <w:name w:val="Основной текст (4) + Arial,4 pt,Не полужирный,Курсив Exact"/>
    <w:basedOn w:val="CharStyle37"/>
    <w:rPr>
      <w:b/>
      <w:bCs/>
      <w:i/>
      <w:iCs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9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0">
    <w:name w:val="Колонтитул + Bookman Old Style,4,5 pt,Курсив"/>
    <w:basedOn w:val="CharStyle30"/>
    <w:rPr>
      <w:i/>
      <w:iCs/>
      <w:sz w:val="9"/>
      <w:szCs w:val="9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41">
    <w:name w:val="Колонтитул + Bookman Old Style,4,5 pt,Полужирный"/>
    <w:basedOn w:val="CharStyle30"/>
    <w:rPr>
      <w:b/>
      <w:bCs/>
      <w:sz w:val="9"/>
      <w:szCs w:val="9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42">
    <w:name w:val="Основной текст (3) Exact"/>
    <w:basedOn w:val="CharStyle19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both"/>
      <w:outlineLvl w:val="0"/>
      <w:spacing w:line="451" w:lineRule="exact"/>
    </w:pPr>
    <w:rPr>
      <w:b/>
      <w:bCs/>
      <w:i w:val="0"/>
      <w:iCs w:val="0"/>
      <w:u w:val="none"/>
      <w:strike w:val="0"/>
      <w:smallCaps w:val="0"/>
      <w:rFonts w:ascii="Calibri" w:eastAsia="Calibri" w:hAnsi="Calibri" w:cs="Calibri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394" w:lineRule="exact"/>
      <w:ind w:hanging="32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18">
    <w:name w:val="Основной текст (3)"/>
    <w:basedOn w:val="Normal"/>
    <w:link w:val="CharStyle19"/>
    <w:pPr>
      <w:widowControl w:val="0"/>
      <w:shd w:val="clear" w:color="auto" w:fill="FFFFFF"/>
      <w:jc w:val="both"/>
      <w:spacing w:line="389" w:lineRule="exact"/>
      <w:ind w:hanging="320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23">
    <w:name w:val="Заголовок №2"/>
    <w:basedOn w:val="Normal"/>
    <w:link w:val="CharStyle24"/>
    <w:pPr>
      <w:widowControl w:val="0"/>
      <w:shd w:val="clear" w:color="auto" w:fill="FFFFFF"/>
      <w:outlineLvl w:val="1"/>
      <w:spacing w:before="60" w:line="259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29">
    <w:name w:val="Колонтитул"/>
    <w:basedOn w:val="Normal"/>
    <w:link w:val="CharStyle3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6">
    <w:name w:val="Основной текст (4)"/>
    <w:basedOn w:val="Normal"/>
    <w:link w:val="CharStyle37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0"/>
      <w:szCs w:val="10"/>
      <w:rFonts w:ascii="Segoe UI" w:eastAsia="Segoe UI" w:hAnsi="Segoe UI" w:cs="Segoe UI"/>
      <w:w w:val="10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Марика Камильевна Хуршилова</dc:creator>
  <cp:keywords/>
</cp:coreProperties>
</file>